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81D3" w14:textId="79A5B851" w:rsidR="00C61715" w:rsidRPr="00C61715" w:rsidRDefault="004C2FC8" w:rsidP="00C61715">
      <w:pPr>
        <w:spacing w:after="0" w:line="240" w:lineRule="auto"/>
        <w:textAlignment w:val="baseline"/>
        <w:rPr>
          <w:rFonts w:ascii="Calibri" w:eastAsia="Times New Roman" w:hAnsi="Calibri" w:cs="Calibri"/>
          <w:b/>
          <w:bCs/>
          <w:sz w:val="28"/>
          <w:szCs w:val="28"/>
          <w:lang w:eastAsia="nl-NL"/>
        </w:rPr>
      </w:pPr>
      <w:proofErr w:type="spellStart"/>
      <w:r>
        <w:rPr>
          <w:rFonts w:ascii="Calibri" w:eastAsia="Times New Roman" w:hAnsi="Calibri" w:cs="Calibri"/>
          <w:b/>
          <w:bCs/>
          <w:sz w:val="28"/>
          <w:szCs w:val="28"/>
          <w:lang w:eastAsia="nl-NL"/>
        </w:rPr>
        <w:t>I</w:t>
      </w:r>
      <w:r w:rsidR="00C61715" w:rsidRPr="6B3C833F">
        <w:rPr>
          <w:rFonts w:ascii="Calibri" w:eastAsia="Times New Roman" w:hAnsi="Calibri" w:cs="Calibri"/>
          <w:b/>
          <w:bCs/>
          <w:sz w:val="28"/>
          <w:szCs w:val="28"/>
          <w:lang w:eastAsia="nl-NL"/>
        </w:rPr>
        <w:t>Annex</w:t>
      </w:r>
      <w:proofErr w:type="spellEnd"/>
      <w:r w:rsidR="00C61715" w:rsidRPr="6B3C833F">
        <w:rPr>
          <w:rFonts w:ascii="Calibri" w:eastAsia="Times New Roman" w:hAnsi="Calibri" w:cs="Calibri"/>
          <w:b/>
          <w:bCs/>
          <w:sz w:val="28"/>
          <w:szCs w:val="28"/>
          <w:lang w:eastAsia="nl-NL"/>
        </w:rPr>
        <w:t xml:space="preserve"> X</w:t>
      </w:r>
      <w:r w:rsidR="006C0351">
        <w:rPr>
          <w:rFonts w:ascii="Calibri" w:eastAsia="Times New Roman" w:hAnsi="Calibri" w:cs="Calibri"/>
          <w:b/>
          <w:bCs/>
          <w:sz w:val="28"/>
          <w:szCs w:val="28"/>
          <w:lang w:eastAsia="nl-NL"/>
        </w:rPr>
        <w:t>I</w:t>
      </w:r>
      <w:r w:rsidR="007D1779">
        <w:rPr>
          <w:rFonts w:ascii="Calibri" w:eastAsia="Times New Roman" w:hAnsi="Calibri" w:cs="Calibri"/>
          <w:b/>
          <w:bCs/>
          <w:sz w:val="28"/>
          <w:szCs w:val="28"/>
          <w:lang w:eastAsia="nl-NL"/>
        </w:rPr>
        <w:t xml:space="preserve"> </w:t>
      </w:r>
      <w:r w:rsidR="00232322">
        <w:rPr>
          <w:rFonts w:ascii="Calibri" w:eastAsia="Times New Roman" w:hAnsi="Calibri" w:cs="Calibri"/>
          <w:b/>
          <w:bCs/>
          <w:sz w:val="28"/>
          <w:szCs w:val="28"/>
          <w:lang w:eastAsia="nl-NL"/>
        </w:rPr>
        <w:t>Invulformulier</w:t>
      </w:r>
      <w:r w:rsidR="00C61715" w:rsidRPr="6B3C833F">
        <w:rPr>
          <w:rFonts w:ascii="Calibri" w:eastAsia="Times New Roman" w:hAnsi="Calibri" w:cs="Calibri"/>
          <w:b/>
          <w:bCs/>
          <w:sz w:val="28"/>
          <w:szCs w:val="28"/>
          <w:lang w:eastAsia="nl-NL"/>
        </w:rPr>
        <w:t xml:space="preserve"> SLA </w:t>
      </w:r>
    </w:p>
    <w:p w14:paraId="169C0132" w14:textId="77777777" w:rsidR="00C61715" w:rsidRDefault="00C61715" w:rsidP="00C61715">
      <w:pPr>
        <w:spacing w:after="0" w:line="240" w:lineRule="auto"/>
        <w:textAlignment w:val="baseline"/>
        <w:rPr>
          <w:rFonts w:ascii="Calibri" w:eastAsia="Times New Roman" w:hAnsi="Calibri" w:cs="Calibri"/>
          <w:b/>
          <w:bCs/>
          <w:sz w:val="20"/>
          <w:szCs w:val="20"/>
          <w:lang w:eastAsia="nl-NL"/>
        </w:rPr>
      </w:pPr>
    </w:p>
    <w:p w14:paraId="6AED58E2" w14:textId="0F0A3B92" w:rsidR="00C61715" w:rsidRPr="00C61715" w:rsidRDefault="00C61715" w:rsidP="00C61715">
      <w:pPr>
        <w:spacing w:after="0" w:line="240" w:lineRule="auto"/>
        <w:textAlignment w:val="baseline"/>
        <w:rPr>
          <w:rFonts w:ascii="Calibri" w:eastAsia="Times New Roman" w:hAnsi="Calibri" w:cs="Calibri"/>
          <w:sz w:val="20"/>
          <w:szCs w:val="20"/>
          <w:lang w:eastAsia="nl-NL"/>
        </w:rPr>
      </w:pPr>
      <w:r w:rsidRPr="00C61715">
        <w:rPr>
          <w:rFonts w:ascii="Calibri" w:eastAsia="Times New Roman" w:hAnsi="Calibri" w:cs="Calibri"/>
          <w:b/>
          <w:bCs/>
          <w:sz w:val="20"/>
          <w:szCs w:val="20"/>
          <w:lang w:eastAsia="nl-NL"/>
        </w:rPr>
        <w:t>Door Inschrijver in te vullen SLA-waarden.</w:t>
      </w:r>
      <w:r w:rsidRPr="00C61715">
        <w:rPr>
          <w:rFonts w:ascii="Calibri" w:eastAsia="Times New Roman" w:hAnsi="Calibri" w:cs="Calibri"/>
          <w:sz w:val="20"/>
          <w:szCs w:val="20"/>
          <w:lang w:eastAsia="nl-NL"/>
        </w:rPr>
        <w:t> </w:t>
      </w:r>
    </w:p>
    <w:p w14:paraId="2E77C0F3" w14:textId="2CD6C141"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Inschrijver vult in onderstaande tabel de door haar voorgestelde SLA waarden in</w:t>
      </w:r>
      <w:r w:rsidR="00BF6AEF">
        <w:rPr>
          <w:rFonts w:ascii="Calibri" w:eastAsia="Times New Roman" w:hAnsi="Calibri" w:cs="Calibri"/>
          <w:sz w:val="20"/>
          <w:szCs w:val="20"/>
          <w:lang w:eastAsia="nl-NL"/>
        </w:rPr>
        <w:t>.</w:t>
      </w:r>
    </w:p>
    <w:tbl>
      <w:tblPr>
        <w:tblW w:w="7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1110"/>
        <w:gridCol w:w="3810"/>
      </w:tblGrid>
      <w:tr w:rsidR="00C61715" w:rsidRPr="00C61715" w14:paraId="2DAC82B2" w14:textId="77777777" w:rsidTr="009904EE">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433205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Onderwerp</w:t>
            </w:r>
            <w:r w:rsidRPr="00C61715">
              <w:rPr>
                <w:rFonts w:ascii="Calibri" w:eastAsia="Times New Roman" w:hAnsi="Calibri" w:cs="Calibri"/>
                <w:color w:val="FFFFFF"/>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70F743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Waarden Inschrijver</w:t>
            </w:r>
            <w:r w:rsidRPr="00C61715">
              <w:rPr>
                <w:rFonts w:ascii="Calibri" w:eastAsia="Times New Roman" w:hAnsi="Calibri" w:cs="Calibri"/>
                <w:color w:val="FFFFFF"/>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8D2E51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Toelichting</w:t>
            </w:r>
            <w:r w:rsidRPr="00C61715">
              <w:rPr>
                <w:rFonts w:ascii="Calibri" w:eastAsia="Times New Roman" w:hAnsi="Calibri" w:cs="Calibri"/>
                <w:color w:val="FFFFFF"/>
                <w:lang w:eastAsia="nl-NL"/>
              </w:rPr>
              <w:t> </w:t>
            </w:r>
          </w:p>
        </w:tc>
      </w:tr>
      <w:tr w:rsidR="00C61715" w:rsidRPr="00C61715" w14:paraId="34ACB850" w14:textId="77777777" w:rsidTr="009904EE">
        <w:trPr>
          <w:trHeight w:val="66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E1EB57D"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tijdens kantooruren (06.00 -20.00), exclusief gepland onderhoud</w:t>
            </w:r>
            <w:r w:rsidRPr="00C61715">
              <w:rPr>
                <w:rFonts w:ascii="Calibri" w:eastAsia="Times New Roman" w:hAnsi="Calibri" w:cs="Calibri"/>
                <w:sz w:val="12"/>
                <w:szCs w:val="12"/>
                <w:vertAlign w:val="superscript"/>
                <w:lang w:eastAsia="nl-NL"/>
              </w:rPr>
              <w:t>1</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5598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9213C"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0F5D7B4C" w14:textId="77777777" w:rsidTr="009904EE">
        <w:trPr>
          <w:trHeight w:val="55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27B3C5"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buiten kantooruren (exclusief gepland onderhoud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87D2F"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74E2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4C0BD1E3" w14:textId="77777777" w:rsidTr="009904EE">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64E4B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1</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3EA7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78F28"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8D1C15C" w14:textId="77777777" w:rsidTr="009904EE">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C7FE1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2</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B59F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6AE19"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1A6EB95" w14:textId="77777777" w:rsidTr="009904EE">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F3BCD0"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3</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9F61F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DF18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289B53BD" w14:textId="77777777" w:rsidTr="009904EE">
        <w:trPr>
          <w:trHeight w:val="9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628EC03"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Gebruikerservaring met betrekking tot response-, verwerkings- en/of reactietijden van het Platform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2FF57"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A74B0"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105960" w:rsidRPr="00C61715" w14:paraId="50063A39"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22B6080F" w14:textId="4C92869E" w:rsidR="00105960" w:rsidRPr="009904EE" w:rsidRDefault="00105960" w:rsidP="00C61715">
            <w:pPr>
              <w:spacing w:after="0" w:line="240" w:lineRule="auto"/>
              <w:textAlignment w:val="baseline"/>
              <w:rPr>
                <w:rFonts w:ascii="Calibri" w:eastAsia="Times New Roman" w:hAnsi="Calibri" w:cs="Calibri"/>
                <w:sz w:val="16"/>
                <w:szCs w:val="16"/>
                <w:u w:val="single"/>
                <w:lang w:eastAsia="nl-NL"/>
              </w:rPr>
            </w:pPr>
            <w:r>
              <w:rPr>
                <w:rFonts w:ascii="Calibri" w:eastAsia="Times New Roman" w:hAnsi="Calibri" w:cs="Calibri"/>
                <w:sz w:val="16"/>
                <w:szCs w:val="16"/>
                <w:u w:val="single"/>
                <w:lang w:eastAsia="nl-NL"/>
              </w:rPr>
              <w:t>Malus voorwaarden</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C5FE198" w14:textId="77777777" w:rsidR="00105960" w:rsidRPr="00C61715" w:rsidRDefault="00105960"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455E5C42" w14:textId="77777777" w:rsidR="00105960" w:rsidRPr="00C61715" w:rsidRDefault="00105960" w:rsidP="00C61715">
            <w:pPr>
              <w:spacing w:after="0" w:line="240" w:lineRule="auto"/>
              <w:jc w:val="center"/>
              <w:textAlignment w:val="baseline"/>
              <w:rPr>
                <w:rFonts w:ascii="Calibri" w:eastAsia="Times New Roman" w:hAnsi="Calibri" w:cs="Calibri"/>
                <w:sz w:val="16"/>
                <w:szCs w:val="16"/>
                <w:lang w:eastAsia="nl-NL"/>
              </w:rPr>
            </w:pPr>
          </w:p>
        </w:tc>
      </w:tr>
      <w:tr w:rsidR="009904EE" w:rsidRPr="00C61715" w14:paraId="708AD885"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2FD1570D" w14:textId="77777777" w:rsidR="00105960" w:rsidRDefault="009904EE" w:rsidP="00C61715">
            <w:pPr>
              <w:spacing w:after="0" w:line="240" w:lineRule="auto"/>
              <w:textAlignment w:val="baseline"/>
              <w:rPr>
                <w:rFonts w:ascii="Calibri" w:eastAsia="Times New Roman" w:hAnsi="Calibri" w:cs="Calibri"/>
                <w:sz w:val="16"/>
                <w:szCs w:val="16"/>
                <w:u w:val="single"/>
                <w:lang w:eastAsia="nl-NL"/>
              </w:rPr>
            </w:pPr>
            <w:r w:rsidRPr="009904EE">
              <w:rPr>
                <w:rFonts w:ascii="Calibri" w:eastAsia="Times New Roman" w:hAnsi="Calibri" w:cs="Calibri"/>
                <w:sz w:val="16"/>
                <w:szCs w:val="16"/>
                <w:u w:val="single"/>
                <w:lang w:eastAsia="nl-NL"/>
              </w:rPr>
              <w:t>Malus afspraken</w:t>
            </w:r>
            <w:r w:rsidR="006072AE">
              <w:rPr>
                <w:rFonts w:ascii="Calibri" w:eastAsia="Times New Roman" w:hAnsi="Calibri" w:cs="Calibri"/>
                <w:sz w:val="16"/>
                <w:szCs w:val="16"/>
                <w:u w:val="single"/>
                <w:lang w:eastAsia="nl-NL"/>
              </w:rPr>
              <w:t xml:space="preserve"> </w:t>
            </w:r>
          </w:p>
          <w:p w14:paraId="0BEFAD7D" w14:textId="08F60BDF" w:rsidR="009904EE" w:rsidRPr="009904EE" w:rsidRDefault="006072AE" w:rsidP="00C61715">
            <w:pPr>
              <w:spacing w:after="0" w:line="240" w:lineRule="auto"/>
              <w:textAlignment w:val="baseline"/>
              <w:rPr>
                <w:rFonts w:ascii="Calibri" w:eastAsia="Times New Roman" w:hAnsi="Calibri" w:cs="Calibri"/>
                <w:sz w:val="16"/>
                <w:szCs w:val="16"/>
                <w:u w:val="single"/>
                <w:lang w:eastAsia="nl-NL"/>
              </w:rPr>
            </w:pPr>
            <w:r>
              <w:rPr>
                <w:rFonts w:ascii="Calibri" w:eastAsia="Times New Roman" w:hAnsi="Calibri" w:cs="Calibri"/>
                <w:sz w:val="16"/>
                <w:szCs w:val="16"/>
                <w:u w:val="single"/>
                <w:lang w:eastAsia="nl-NL"/>
              </w:rPr>
              <w:t>(</w:t>
            </w:r>
            <w:r w:rsidR="00105960">
              <w:rPr>
                <w:rFonts w:ascii="Calibri" w:eastAsia="Times New Roman" w:hAnsi="Calibri" w:cs="Calibri"/>
                <w:sz w:val="16"/>
                <w:szCs w:val="16"/>
                <w:u w:val="single"/>
                <w:lang w:eastAsia="nl-NL"/>
              </w:rPr>
              <w:t xml:space="preserve">concreet </w:t>
            </w:r>
            <w:r>
              <w:rPr>
                <w:rFonts w:ascii="Calibri" w:eastAsia="Times New Roman" w:hAnsi="Calibri" w:cs="Calibri"/>
                <w:sz w:val="16"/>
                <w:szCs w:val="16"/>
                <w:u w:val="single"/>
                <w:lang w:eastAsia="nl-NL"/>
              </w:rPr>
              <w:t>bedrag of korting op factuur</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04DF5E38" w14:textId="77777777" w:rsidR="009904EE" w:rsidRPr="00C61715" w:rsidRDefault="009904EE"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082E3A9A" w14:textId="77777777" w:rsidR="009904EE" w:rsidRPr="00C61715" w:rsidRDefault="009904EE" w:rsidP="00C61715">
            <w:pPr>
              <w:spacing w:after="0" w:line="240" w:lineRule="auto"/>
              <w:jc w:val="center"/>
              <w:textAlignment w:val="baseline"/>
              <w:rPr>
                <w:rFonts w:ascii="Calibri" w:eastAsia="Times New Roman" w:hAnsi="Calibri" w:cs="Calibri"/>
                <w:sz w:val="16"/>
                <w:szCs w:val="16"/>
                <w:lang w:eastAsia="nl-NL"/>
              </w:rPr>
            </w:pPr>
          </w:p>
        </w:tc>
      </w:tr>
      <w:tr w:rsidR="006E449A" w:rsidRPr="00C61715" w14:paraId="026D7181"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7BD86988" w14:textId="05466FBC" w:rsidR="006E449A" w:rsidRPr="00606A11" w:rsidRDefault="006E449A" w:rsidP="00C61715">
            <w:pPr>
              <w:spacing w:after="0" w:line="240" w:lineRule="auto"/>
              <w:textAlignment w:val="baseline"/>
              <w:rPr>
                <w:rFonts w:ascii="Calibri" w:eastAsia="Times New Roman" w:hAnsi="Calibri" w:cs="Calibri"/>
                <w:sz w:val="16"/>
                <w:szCs w:val="16"/>
                <w:lang w:eastAsia="nl-NL"/>
              </w:rPr>
            </w:pPr>
            <w:r>
              <w:rPr>
                <w:rFonts w:ascii="Calibri" w:eastAsia="Times New Roman" w:hAnsi="Calibri" w:cs="Calibri"/>
                <w:sz w:val="16"/>
                <w:szCs w:val="16"/>
                <w:lang w:eastAsia="nl-NL"/>
              </w:rPr>
              <w:t>Malus beschikbaarheid</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85587E2" w14:textId="77777777" w:rsidR="006E449A" w:rsidRPr="00C61715" w:rsidRDefault="006E449A"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444ABE25" w14:textId="77777777" w:rsidR="006E449A" w:rsidRPr="00C61715" w:rsidRDefault="006E449A" w:rsidP="00C61715">
            <w:pPr>
              <w:spacing w:after="0" w:line="240" w:lineRule="auto"/>
              <w:jc w:val="center"/>
              <w:textAlignment w:val="baseline"/>
              <w:rPr>
                <w:rFonts w:ascii="Calibri" w:eastAsia="Times New Roman" w:hAnsi="Calibri" w:cs="Calibri"/>
                <w:sz w:val="16"/>
                <w:szCs w:val="16"/>
                <w:lang w:eastAsia="nl-NL"/>
              </w:rPr>
            </w:pPr>
          </w:p>
        </w:tc>
      </w:tr>
      <w:tr w:rsidR="00606A11" w:rsidRPr="00C61715" w14:paraId="063C6E7D"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7A1725F5" w14:textId="4A0065D4" w:rsidR="00606A11" w:rsidRPr="00606A11" w:rsidRDefault="00606A11" w:rsidP="00C61715">
            <w:pPr>
              <w:spacing w:after="0" w:line="240" w:lineRule="auto"/>
              <w:textAlignment w:val="baseline"/>
              <w:rPr>
                <w:rFonts w:ascii="Calibri" w:eastAsia="Times New Roman" w:hAnsi="Calibri" w:cs="Calibri"/>
                <w:sz w:val="16"/>
                <w:szCs w:val="16"/>
                <w:lang w:eastAsia="nl-NL"/>
              </w:rPr>
            </w:pPr>
            <w:r w:rsidRPr="00606A11">
              <w:rPr>
                <w:rFonts w:ascii="Calibri" w:eastAsia="Times New Roman" w:hAnsi="Calibri" w:cs="Calibri"/>
                <w:sz w:val="16"/>
                <w:szCs w:val="16"/>
                <w:lang w:eastAsia="nl-NL"/>
              </w:rPr>
              <w:t>Malus reactietijd</w:t>
            </w:r>
            <w:r w:rsidR="006072AE">
              <w:rPr>
                <w:rFonts w:ascii="Calibri" w:eastAsia="Times New Roman" w:hAnsi="Calibri" w:cs="Calibri"/>
                <w:sz w:val="16"/>
                <w:szCs w:val="16"/>
                <w:lang w:eastAsia="nl-NL"/>
              </w:rPr>
              <w:t xml:space="preserve"> incidenten</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651828CE" w14:textId="77777777" w:rsidR="00606A11" w:rsidRPr="00C61715" w:rsidRDefault="00606A11"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6AE249F7" w14:textId="77777777" w:rsidR="00606A11" w:rsidRPr="00C61715" w:rsidRDefault="00606A11" w:rsidP="00C61715">
            <w:pPr>
              <w:spacing w:after="0" w:line="240" w:lineRule="auto"/>
              <w:jc w:val="center"/>
              <w:textAlignment w:val="baseline"/>
              <w:rPr>
                <w:rFonts w:ascii="Calibri" w:eastAsia="Times New Roman" w:hAnsi="Calibri" w:cs="Calibri"/>
                <w:sz w:val="16"/>
                <w:szCs w:val="16"/>
                <w:lang w:eastAsia="nl-NL"/>
              </w:rPr>
            </w:pPr>
          </w:p>
        </w:tc>
      </w:tr>
      <w:tr w:rsidR="00606A11" w:rsidRPr="00C61715" w14:paraId="233925B2" w14:textId="77777777" w:rsidTr="001F728F">
        <w:trPr>
          <w:trHeight w:val="54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52B84F2" w14:textId="583D68CD" w:rsidR="00606A11" w:rsidRPr="00C61715" w:rsidRDefault="00606A11" w:rsidP="001F728F">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Malus oplostijden </w:t>
            </w:r>
            <w:r w:rsidR="006072AE">
              <w:rPr>
                <w:rFonts w:ascii="Calibri" w:eastAsia="Times New Roman" w:hAnsi="Calibri" w:cs="Calibri"/>
                <w:sz w:val="16"/>
                <w:szCs w:val="16"/>
                <w:lang w:eastAsia="nl-NL"/>
              </w:rPr>
              <w:t xml:space="preserve">incidenten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1 en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2 niet halen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7E252" w14:textId="77777777" w:rsidR="00606A11" w:rsidRPr="00C61715" w:rsidRDefault="00606A11" w:rsidP="001F728F">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25CA5" w14:textId="77777777" w:rsidR="00606A11" w:rsidRPr="00C61715" w:rsidRDefault="00606A11" w:rsidP="001F728F">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161633B8"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9E83E4B"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Malus gebruikerservaring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AABC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C8D50"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bl>
    <w:p w14:paraId="6CCAE4C5"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1: gepland onderhoud is onderhoud dat tenminste 1 maand voorafgaand aan het daadwerkelijke onderhoud schriftelijk is aangekondigd. Dit kan alleen plaatsvinden na wederzijds overleg. </w:t>
      </w:r>
      <w:r w:rsidRPr="00C61715">
        <w:rPr>
          <w:rFonts w:ascii="Calibri" w:eastAsia="Times New Roman" w:hAnsi="Calibri" w:cs="Calibri"/>
          <w:sz w:val="16"/>
          <w:szCs w:val="16"/>
          <w:lang w:eastAsia="nl-NL"/>
        </w:rPr>
        <w:t>  </w:t>
      </w:r>
    </w:p>
    <w:p w14:paraId="3EB74BFB"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2: Het betreffen hier daadwerkelijke (klok) uren / kalenderdagen en dus geen werkuren c.q. uren i.r.t. werktijd of werkdagen.</w:t>
      </w:r>
      <w:r w:rsidRPr="00C61715">
        <w:rPr>
          <w:rFonts w:ascii="Calibri" w:eastAsia="Times New Roman" w:hAnsi="Calibri" w:cs="Calibri"/>
          <w:sz w:val="16"/>
          <w:szCs w:val="16"/>
          <w:lang w:eastAsia="nl-NL"/>
        </w:rPr>
        <w:t>  </w:t>
      </w:r>
      <w:r w:rsidRPr="00C61715">
        <w:rPr>
          <w:rFonts w:ascii="Calibri" w:eastAsia="Times New Roman" w:hAnsi="Calibri" w:cs="Calibri"/>
          <w:sz w:val="16"/>
          <w:szCs w:val="16"/>
          <w:lang w:eastAsia="nl-NL"/>
        </w:rPr>
        <w:br/>
      </w:r>
      <w:r w:rsidRPr="00C61715">
        <w:rPr>
          <w:rFonts w:ascii="Calibri" w:eastAsia="Times New Roman" w:hAnsi="Calibri" w:cs="Calibri"/>
          <w:i/>
          <w:iCs/>
          <w:sz w:val="16"/>
          <w:szCs w:val="16"/>
          <w:lang w:eastAsia="nl-NL"/>
        </w:rPr>
        <w:t>3: Zie onderstaande nadere toelichting.</w:t>
      </w:r>
      <w:r w:rsidRPr="00C61715">
        <w:rPr>
          <w:rFonts w:ascii="Calibri" w:eastAsia="Times New Roman" w:hAnsi="Calibri" w:cs="Calibri"/>
          <w:sz w:val="16"/>
          <w:szCs w:val="16"/>
          <w:lang w:eastAsia="nl-NL"/>
        </w:rPr>
        <w:t>  </w:t>
      </w:r>
    </w:p>
    <w:p w14:paraId="75618F68" w14:textId="77777777" w:rsidR="006C0A1D" w:rsidRPr="00794AF3" w:rsidRDefault="006C0A1D" w:rsidP="006C0A1D">
      <w:pPr>
        <w:spacing w:after="0"/>
        <w:textAlignment w:val="baseline"/>
        <w:rPr>
          <w:rFonts w:ascii="Segoe UI" w:eastAsia="Times New Roman" w:hAnsi="Segoe UI" w:cs="Segoe UI"/>
        </w:rPr>
      </w:pPr>
      <w:r w:rsidRPr="2AF6DEA7">
        <w:rPr>
          <w:rFonts w:eastAsia="Times New Roman" w:cs="Calibri"/>
        </w:rPr>
        <w:t>Nadere toelichting:  </w:t>
      </w:r>
      <w:r>
        <w:br/>
      </w:r>
      <w:r w:rsidRPr="2AF6DEA7">
        <w:rPr>
          <w:rFonts w:eastAsia="Times New Roman" w:cs="Calibri"/>
        </w:rPr>
        <w:t>De melder bepaalt de ernst, impact en daarmee de prioriteit van de melding. </w:t>
      </w:r>
      <w:r>
        <w:br/>
      </w:r>
      <w:r w:rsidRPr="2AF6DEA7">
        <w:rPr>
          <w:rFonts w:eastAsia="Times New Roman" w:cs="Calibri"/>
        </w:rPr>
        <w:t xml:space="preserve">Incidenten zijn onverwachte verstoringen of onderbrekingen waardoor het informatiesysteem of onderdelen daarvan niet meer conform verwachtingen werken. Hiervoor geldt de volgende onderbouwing voor </w:t>
      </w:r>
      <w:proofErr w:type="spellStart"/>
      <w:r w:rsidRPr="2AF6DEA7">
        <w:rPr>
          <w:rFonts w:eastAsia="Times New Roman" w:cs="Calibri"/>
        </w:rPr>
        <w:t>prio</w:t>
      </w:r>
      <w:proofErr w:type="spellEnd"/>
      <w:r w:rsidRPr="2AF6DEA7">
        <w:rPr>
          <w:rFonts w:eastAsia="Times New Roman" w:cs="Calibri"/>
        </w:rPr>
        <w:t xml:space="preserve"> 1, 2 en 3 incidenten:  </w:t>
      </w:r>
    </w:p>
    <w:p w14:paraId="14C7D2BF" w14:textId="3EBBDC29" w:rsidR="006C0A1D" w:rsidRDefault="006C0A1D" w:rsidP="002603DD">
      <w:pPr>
        <w:numPr>
          <w:ilvl w:val="0"/>
          <w:numId w:val="2"/>
        </w:numPr>
        <w:tabs>
          <w:tab w:val="clear" w:pos="720"/>
        </w:tabs>
        <w:spacing w:after="0" w:line="240" w:lineRule="auto"/>
        <w:ind w:left="1134" w:hanging="425"/>
        <w:textAlignment w:val="baseline"/>
      </w:pPr>
      <w:proofErr w:type="spellStart"/>
      <w:r w:rsidRPr="006C0A1D">
        <w:rPr>
          <w:rFonts w:eastAsia="Times New Roman" w:cs="Calibri"/>
          <w:b/>
        </w:rPr>
        <w:t>Prio</w:t>
      </w:r>
      <w:proofErr w:type="spellEnd"/>
      <w:r w:rsidRPr="006C0A1D">
        <w:rPr>
          <w:rFonts w:eastAsia="Times New Roman" w:cs="Calibri"/>
          <w:b/>
        </w:rPr>
        <w:t xml:space="preserve"> 1:</w:t>
      </w:r>
      <w:r w:rsidRPr="006C0A1D">
        <w:rPr>
          <w:rFonts w:eastAsia="Times New Roman" w:cs="Calibri"/>
        </w:rPr>
        <w:t xml:space="preserve"> Urgentie hoog en Impact groot  </w:t>
      </w:r>
      <w:r>
        <w:br/>
      </w:r>
      <w:r w:rsidRPr="006C0A1D">
        <w:rPr>
          <w:rFonts w:eastAsia="Times New Roman" w:cs="Calibri"/>
        </w:rPr>
        <w:t>De urgentie is hoog, want het betreft een dagelijks/kritisch proces en de impact op de organisatie en/of gebruikers is groot, omdat meerdere (&gt;10) gebruikers van diverse organisatieonderdelen getroffen zijn en/of de doorgang/voortgang van de werkzaamheden ernstig is/wordt verhinderd.   </w:t>
      </w:r>
      <w:r>
        <w:br/>
      </w:r>
      <w:r w:rsidRPr="006C0A1D">
        <w:rPr>
          <w:rFonts w:eastAsia="Times New Roman" w:cs="Calibri"/>
          <w:b/>
        </w:rPr>
        <w:t>OF</w:t>
      </w:r>
      <w:r w:rsidRPr="006C0A1D">
        <w:rPr>
          <w:rFonts w:eastAsia="Times New Roman" w:cs="Calibri"/>
        </w:rPr>
        <w:t>  </w:t>
      </w:r>
      <w:r>
        <w:br/>
      </w:r>
      <w:r w:rsidRPr="006C0A1D">
        <w:rPr>
          <w:rFonts w:eastAsia="Times New Roman" w:cs="Calibri"/>
        </w:rPr>
        <w:t>Urgentie is dringend en Impact is groot  </w:t>
      </w:r>
      <w:r>
        <w:br/>
      </w:r>
      <w:r w:rsidRPr="006C0A1D">
        <w:rPr>
          <w:rFonts w:eastAsia="Times New Roman" w:cs="Calibri"/>
        </w:rPr>
        <w:t xml:space="preserve">De urgentie is dringend omdat enkele (&gt;1) gebruikers van primaire processen de functionaliteit niet beschikbaar is of niet naar behoren/verwachting werkt. Hieronder </w:t>
      </w:r>
      <w:r w:rsidRPr="006C0A1D">
        <w:rPr>
          <w:rFonts w:eastAsia="Times New Roman" w:cs="Calibri"/>
        </w:rPr>
        <w:lastRenderedPageBreak/>
        <w:t>valt ook specifieke functionaliteit die niet beschikbaar is of meer werkt zoals bij de voorgaande verwerking, waarbij dit zich gedurende een kritische periode manifesteert (zoals rond de verloningsdatum, tijdens maandafsluiting respectievelijk begrotingsrondes). </w:t>
      </w:r>
    </w:p>
    <w:p w14:paraId="50ECA7E0" w14:textId="77777777" w:rsidR="006C0A1D" w:rsidRDefault="006C0A1D" w:rsidP="006C0A1D">
      <w:pPr>
        <w:spacing w:after="0" w:line="240" w:lineRule="auto"/>
        <w:ind w:left="349"/>
        <w:rPr>
          <w:rFonts w:ascii="Segoe UI" w:eastAsia="Times New Roman" w:hAnsi="Segoe UI" w:cs="Segoe UI"/>
        </w:rPr>
      </w:pPr>
    </w:p>
    <w:p w14:paraId="21F128F3" w14:textId="77777777"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rPr>
      </w:pPr>
      <w:proofErr w:type="spellStart"/>
      <w:r w:rsidRPr="2AF6DEA7">
        <w:rPr>
          <w:rFonts w:eastAsia="Times New Roman" w:cs="Calibri"/>
          <w:b/>
          <w:bCs/>
        </w:rPr>
        <w:t>Prio</w:t>
      </w:r>
      <w:proofErr w:type="spellEnd"/>
      <w:r w:rsidRPr="2AF6DEA7">
        <w:rPr>
          <w:rFonts w:eastAsia="Times New Roman" w:cs="Calibri"/>
          <w:b/>
          <w:bCs/>
        </w:rPr>
        <w:t xml:space="preserve"> 2:</w:t>
      </w:r>
      <w:r w:rsidRPr="2AF6DEA7">
        <w:rPr>
          <w:rFonts w:eastAsia="Times New Roman" w:cs="Calibri"/>
        </w:rPr>
        <w:t xml:space="preserve"> Urgentie hoog en Impact beperkt of Urgentie laag en Impact hoog  </w:t>
      </w:r>
      <w:r>
        <w:br/>
      </w:r>
      <w:r w:rsidRPr="2AF6DEA7">
        <w:rPr>
          <w:rFonts w:eastAsia="Times New Roman" w:cs="Calibri"/>
        </w:rPr>
        <w:t>De urgentie is hoog, want het betreft een kritisch proces en de impact op de organisatie en/of gebruikers is beperkt(er), omdat de doorgang/voortgang van de werkzaamheden niet ernstig c.q. beperkt verhinderd is/wordt;   </w:t>
      </w:r>
      <w:r>
        <w:br/>
      </w:r>
      <w:r w:rsidRPr="2AF6DEA7">
        <w:rPr>
          <w:rFonts w:eastAsia="Times New Roman" w:cs="Calibri"/>
          <w:b/>
          <w:bCs/>
        </w:rPr>
        <w:t>OF</w:t>
      </w:r>
      <w:r w:rsidRPr="2AF6DEA7">
        <w:rPr>
          <w:rFonts w:eastAsia="Times New Roman" w:cs="Calibri"/>
        </w:rPr>
        <w:t xml:space="preserve">   </w:t>
      </w:r>
      <w:r>
        <w:br/>
      </w:r>
      <w:r w:rsidRPr="2AF6DEA7">
        <w:rPr>
          <w:rFonts w:eastAsia="Times New Roman" w:cs="Calibri"/>
        </w:rPr>
        <w:t>De urgentie is laag, want het betreft een niet-kritisch proces en de impact op HZ en/of gebruikers is hoog, omdat de gehele organisatie of een gehele locatie getroffen is dan wel de doorgang/voortgang van de werkzaamheden ernstig verhinderd is/wordt.  </w:t>
      </w:r>
      <w:r>
        <w:br/>
      </w:r>
      <w:r w:rsidRPr="2AF6DEA7">
        <w:rPr>
          <w:rFonts w:ascii="Segoe UI" w:eastAsia="Times New Roman" w:hAnsi="Segoe UI" w:cs="Segoe UI"/>
        </w:rPr>
        <w:t> </w:t>
      </w:r>
    </w:p>
    <w:p w14:paraId="3BBCAD52" w14:textId="77777777"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szCs w:val="20"/>
        </w:rPr>
      </w:pPr>
      <w:proofErr w:type="spellStart"/>
      <w:r w:rsidRPr="00794AF3">
        <w:rPr>
          <w:rFonts w:eastAsia="Times New Roman" w:cs="Calibri"/>
          <w:b/>
          <w:szCs w:val="20"/>
        </w:rPr>
        <w:t>Prio</w:t>
      </w:r>
      <w:proofErr w:type="spellEnd"/>
      <w:r w:rsidRPr="00794AF3">
        <w:rPr>
          <w:rFonts w:eastAsia="Times New Roman" w:cs="Calibri"/>
          <w:b/>
          <w:szCs w:val="20"/>
        </w:rPr>
        <w:t xml:space="preserve"> 3: </w:t>
      </w:r>
      <w:r w:rsidRPr="00794AF3">
        <w:rPr>
          <w:rFonts w:eastAsia="Times New Roman" w:cs="Calibri"/>
          <w:szCs w:val="20"/>
        </w:rPr>
        <w:t>Urgentie is gemiddeld of laag en impact is laag  </w:t>
      </w:r>
      <w:r w:rsidRPr="00794AF3">
        <w:rPr>
          <w:rFonts w:eastAsia="Times New Roman" w:cs="Calibri"/>
          <w:szCs w:val="20"/>
        </w:rPr>
        <w:br/>
        <w:t>De urgentie is gemiddeld of laag en de impact is laag omdat er ongemak of geen beschikbaarheid is van niet kritische functionaliteit. Niet kritische functionaliteit is functionaliteit die niet dagelijks nodig c.q. strikt noodzakelijk is.  </w:t>
      </w:r>
    </w:p>
    <w:p w14:paraId="0BD926A9" w14:textId="77777777" w:rsidR="006C0A1D" w:rsidRDefault="006C0A1D" w:rsidP="006C0A1D">
      <w:pPr>
        <w:spacing w:after="0" w:line="240" w:lineRule="auto"/>
        <w:textAlignment w:val="baseline"/>
        <w:rPr>
          <w:rFonts w:ascii="Calibri" w:eastAsia="Times New Roman" w:hAnsi="Calibri" w:cs="Calibri"/>
          <w:sz w:val="20"/>
          <w:szCs w:val="20"/>
          <w:lang w:eastAsia="nl-NL"/>
        </w:rPr>
      </w:pPr>
    </w:p>
    <w:p w14:paraId="52F467E3" w14:textId="77777777" w:rsidR="0001778A" w:rsidRPr="00794AF3" w:rsidRDefault="0001778A" w:rsidP="0001778A">
      <w:pPr>
        <w:spacing w:after="0" w:line="240" w:lineRule="auto"/>
        <w:ind w:left="284"/>
        <w:textAlignment w:val="baseline"/>
        <w:rPr>
          <w:rFonts w:eastAsia="Times New Roman" w:cs="Calibri"/>
          <w:szCs w:val="20"/>
        </w:rPr>
      </w:pPr>
      <w:r w:rsidRPr="00794AF3">
        <w:rPr>
          <w:rFonts w:eastAsia="Times New Roman" w:cs="Calibri"/>
          <w:szCs w:val="20"/>
        </w:rPr>
        <w:t xml:space="preserve">Rampen/Catastrofes: </w:t>
      </w:r>
      <w:r>
        <w:rPr>
          <w:rFonts w:eastAsia="Times New Roman" w:cs="Calibri"/>
          <w:szCs w:val="20"/>
        </w:rPr>
        <w:br/>
      </w:r>
      <w:r w:rsidRPr="00794AF3">
        <w:rPr>
          <w:rFonts w:eastAsia="Times New Roman" w:cs="Calibri"/>
          <w:szCs w:val="20"/>
        </w:rPr>
        <w:t xml:space="preserve">Naast incidenten onderkennen we rampen/catastrofes. De beschikbaarheid en werking van het </w:t>
      </w:r>
      <w:r>
        <w:rPr>
          <w:rFonts w:eastAsia="Times New Roman" w:cs="Calibri"/>
          <w:szCs w:val="20"/>
        </w:rPr>
        <w:t>informatiesysteem</w:t>
      </w:r>
      <w:r w:rsidRPr="00794AF3">
        <w:rPr>
          <w:rFonts w:eastAsia="Times New Roman" w:cs="Calibri"/>
          <w:szCs w:val="20"/>
        </w:rPr>
        <w:t xml:space="preserve"> is (zeer) ernstig verstoort, vaak (maar niet alleen) vanwege een externe oorzaak. Te denken valt aan brand, overstroming, instorting, vernieling, sabotage, digitale gijzeling etc. Wanneer sprake is van een ramp/catastrofe waarbij de nutsvoorzieningen nog intact zijn en dus primair de voorzieningen van </w:t>
      </w:r>
      <w:r>
        <w:rPr>
          <w:rFonts w:eastAsia="Times New Roman" w:cs="Calibri"/>
          <w:szCs w:val="20"/>
        </w:rPr>
        <w:t>de SaaS-aanbieder</w:t>
      </w:r>
      <w:r w:rsidRPr="00794AF3">
        <w:rPr>
          <w:rFonts w:eastAsia="Times New Roman" w:cs="Calibri"/>
          <w:szCs w:val="20"/>
        </w:rPr>
        <w:t xml:space="preserve"> betreft, draagt </w:t>
      </w:r>
      <w:r>
        <w:rPr>
          <w:rFonts w:eastAsia="Times New Roman" w:cs="Calibri"/>
          <w:szCs w:val="20"/>
        </w:rPr>
        <w:t>SaaS-aanbieder</w:t>
      </w:r>
      <w:r w:rsidRPr="00794AF3">
        <w:rPr>
          <w:rFonts w:eastAsia="Times New Roman" w:cs="Calibri"/>
          <w:szCs w:val="20"/>
        </w:rPr>
        <w:t xml:space="preserve"> zorg voor een snel herstel c.q. beschikbaarheid van het </w:t>
      </w:r>
      <w:r>
        <w:rPr>
          <w:rFonts w:eastAsia="Times New Roman" w:cs="Calibri"/>
          <w:szCs w:val="20"/>
        </w:rPr>
        <w:t>Informatiesysteem</w:t>
      </w:r>
      <w:r w:rsidRPr="00794AF3">
        <w:rPr>
          <w:rFonts w:eastAsia="Times New Roman" w:cs="Calibri"/>
          <w:szCs w:val="20"/>
        </w:rPr>
        <w:t xml:space="preserve"> en </w:t>
      </w:r>
      <w:r>
        <w:rPr>
          <w:rFonts w:eastAsia="Times New Roman" w:cs="Calibri"/>
          <w:szCs w:val="20"/>
        </w:rPr>
        <w:t xml:space="preserve">de </w:t>
      </w:r>
      <w:r w:rsidRPr="00794AF3">
        <w:rPr>
          <w:rFonts w:eastAsia="Times New Roman" w:cs="Calibri"/>
          <w:szCs w:val="20"/>
        </w:rPr>
        <w:t>gegevens.  </w:t>
      </w:r>
      <w:r w:rsidRPr="00794AF3">
        <w:rPr>
          <w:rFonts w:eastAsia="Times New Roman" w:cs="Calibri"/>
          <w:szCs w:val="20"/>
        </w:rPr>
        <w:br/>
      </w:r>
      <w:r>
        <w:rPr>
          <w:rFonts w:eastAsia="Times New Roman" w:cs="Calibri"/>
          <w:szCs w:val="20"/>
        </w:rPr>
        <w:br/>
        <w:t>E</w:t>
      </w:r>
      <w:r w:rsidRPr="00794AF3">
        <w:rPr>
          <w:rFonts w:eastAsia="Times New Roman" w:cs="Calibri"/>
          <w:szCs w:val="20"/>
        </w:rPr>
        <w:t xml:space="preserve">en zogenaamde </w:t>
      </w:r>
      <w:proofErr w:type="spellStart"/>
      <w:r w:rsidRPr="00794AF3">
        <w:rPr>
          <w:rFonts w:eastAsia="Times New Roman" w:cs="Calibri"/>
          <w:szCs w:val="20"/>
        </w:rPr>
        <w:t>workaround</w:t>
      </w:r>
      <w:proofErr w:type="spellEnd"/>
      <w:r w:rsidRPr="00794AF3">
        <w:rPr>
          <w:rFonts w:eastAsia="Times New Roman" w:cs="Calibri"/>
          <w:szCs w:val="20"/>
        </w:rPr>
        <w:t xml:space="preserve"> c.q. tijdelijke oplossing </w:t>
      </w:r>
      <w:r>
        <w:rPr>
          <w:rFonts w:eastAsia="Times New Roman" w:cs="Calibri"/>
          <w:szCs w:val="20"/>
        </w:rPr>
        <w:t xml:space="preserve">wordt </w:t>
      </w:r>
      <w:r w:rsidRPr="00794AF3">
        <w:rPr>
          <w:rFonts w:eastAsia="Times New Roman" w:cs="Calibri"/>
          <w:szCs w:val="20"/>
        </w:rPr>
        <w:t>ook als oplossing</w:t>
      </w:r>
      <w:r>
        <w:rPr>
          <w:rFonts w:eastAsia="Times New Roman" w:cs="Calibri"/>
          <w:szCs w:val="20"/>
        </w:rPr>
        <w:t xml:space="preserve"> </w:t>
      </w:r>
      <w:r w:rsidRPr="00794AF3">
        <w:rPr>
          <w:rFonts w:eastAsia="Times New Roman" w:cs="Calibri"/>
          <w:szCs w:val="20"/>
        </w:rPr>
        <w:t xml:space="preserve">gezien. </w:t>
      </w:r>
      <w:r>
        <w:rPr>
          <w:rFonts w:eastAsia="Times New Roman" w:cs="Calibri"/>
          <w:szCs w:val="20"/>
        </w:rPr>
        <w:t>Inschrijver</w:t>
      </w:r>
      <w:r w:rsidRPr="00794AF3">
        <w:rPr>
          <w:rFonts w:eastAsia="Times New Roman" w:cs="Calibri"/>
          <w:szCs w:val="20"/>
        </w:rPr>
        <w:t xml:space="preserve"> spant zich in die gevallen ook in om een permanente oplossing te realiseren binnen acceptabele termijn (per geval onderling overeen te komen).  </w:t>
      </w:r>
    </w:p>
    <w:p w14:paraId="05425BF7" w14:textId="77777777" w:rsidR="0001778A" w:rsidRPr="00794AF3" w:rsidRDefault="0001778A" w:rsidP="0001778A">
      <w:pPr>
        <w:spacing w:after="0"/>
        <w:textAlignment w:val="baseline"/>
        <w:rPr>
          <w:rFonts w:ascii="Segoe UI" w:eastAsia="Times New Roman" w:hAnsi="Segoe UI" w:cs="Segoe UI"/>
          <w:szCs w:val="20"/>
        </w:rPr>
      </w:pPr>
      <w:r w:rsidRPr="00794AF3">
        <w:rPr>
          <w:rFonts w:eastAsia="Times New Roman" w:cs="Calibri"/>
          <w:b/>
          <w:szCs w:val="20"/>
        </w:rPr>
        <w:t> </w:t>
      </w:r>
      <w:r w:rsidRPr="00794AF3">
        <w:rPr>
          <w:rFonts w:eastAsia="Times New Roman" w:cs="Calibri"/>
          <w:szCs w:val="20"/>
        </w:rPr>
        <w:t> </w:t>
      </w:r>
    </w:p>
    <w:p w14:paraId="4F6E3BAE" w14:textId="77777777" w:rsidR="0001778A" w:rsidRDefault="0001778A" w:rsidP="006C0A1D">
      <w:pPr>
        <w:spacing w:after="0" w:line="240" w:lineRule="auto"/>
        <w:textAlignment w:val="baseline"/>
        <w:rPr>
          <w:rFonts w:ascii="Calibri" w:eastAsia="Times New Roman" w:hAnsi="Calibri" w:cs="Calibri"/>
          <w:sz w:val="20"/>
          <w:szCs w:val="20"/>
          <w:lang w:eastAsia="nl-NL"/>
        </w:rPr>
      </w:pPr>
    </w:p>
    <w:p w14:paraId="1843A019" w14:textId="77777777" w:rsidR="006C0A1D" w:rsidRDefault="006C0A1D" w:rsidP="00C61715">
      <w:pPr>
        <w:spacing w:after="0" w:line="240" w:lineRule="auto"/>
        <w:jc w:val="center"/>
        <w:textAlignment w:val="baseline"/>
        <w:rPr>
          <w:rFonts w:ascii="Calibri" w:eastAsia="Times New Roman" w:hAnsi="Calibri" w:cs="Calibri"/>
          <w:sz w:val="20"/>
          <w:szCs w:val="20"/>
          <w:lang w:eastAsia="nl-NL"/>
        </w:rPr>
      </w:pPr>
    </w:p>
    <w:p w14:paraId="18EAC41D" w14:textId="24ACE7C1" w:rsidR="00C61715" w:rsidRPr="00C61715" w:rsidRDefault="00C61715" w:rsidP="00C61715">
      <w:pPr>
        <w:spacing w:after="0" w:line="240" w:lineRule="auto"/>
        <w:jc w:val="center"/>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 </w:t>
      </w:r>
    </w:p>
    <w:p w14:paraId="7B4032DC" w14:textId="77777777" w:rsidR="00770F3C" w:rsidRDefault="00770F3C"/>
    <w:sectPr w:rsidR="00770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F88AA" w14:textId="77777777" w:rsidR="00301EAD" w:rsidRDefault="00301EAD" w:rsidP="00C61715">
      <w:pPr>
        <w:spacing w:after="0" w:line="240" w:lineRule="auto"/>
      </w:pPr>
      <w:r>
        <w:separator/>
      </w:r>
    </w:p>
  </w:endnote>
  <w:endnote w:type="continuationSeparator" w:id="0">
    <w:p w14:paraId="11FC49D8" w14:textId="77777777" w:rsidR="00301EAD" w:rsidRDefault="00301EAD" w:rsidP="00C61715">
      <w:pPr>
        <w:spacing w:after="0" w:line="240" w:lineRule="auto"/>
      </w:pPr>
      <w:r>
        <w:continuationSeparator/>
      </w:r>
    </w:p>
  </w:endnote>
  <w:endnote w:type="continuationNotice" w:id="1">
    <w:p w14:paraId="6D1C4734" w14:textId="77777777" w:rsidR="009551E0" w:rsidRDefault="00955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FA60" w14:textId="1DE15939" w:rsidR="00C61715" w:rsidRDefault="00C61715" w:rsidP="6B3C833F">
    <w:pPr>
      <w:tabs>
        <w:tab w:val="left" w:pos="1125"/>
        <w:tab w:val="center" w:pos="4535"/>
        <w:tab w:val="right" w:pos="9071"/>
      </w:tabs>
    </w:pPr>
    <w:r>
      <w:br/>
    </w:r>
    <w:r w:rsidR="6B3C833F" w:rsidRPr="6B3C833F">
      <w:rPr>
        <w:rFonts w:ascii="Calibri" w:eastAsia="Calibri" w:hAnsi="Calibri" w:cs="Calibri"/>
        <w:sz w:val="16"/>
        <w:szCs w:val="16"/>
      </w:rPr>
      <w:t xml:space="preserve">Minimale SLA Criteria </w:t>
    </w:r>
    <w:r w:rsidR="00D37309">
      <w:rPr>
        <w:rFonts w:ascii="Calibri" w:eastAsia="Calibri" w:hAnsi="Calibri" w:cs="Calibri"/>
        <w:sz w:val="16"/>
        <w:szCs w:val="16"/>
      </w:rPr>
      <w:t>–</w:t>
    </w:r>
    <w:r w:rsidR="6B3C833F" w:rsidRPr="6B3C833F">
      <w:rPr>
        <w:rFonts w:ascii="Calibri" w:eastAsia="Calibri" w:hAnsi="Calibri" w:cs="Calibri"/>
        <w:sz w:val="16"/>
        <w:szCs w:val="16"/>
      </w:rPr>
      <w:t xml:space="preserve"> Invulformulier</w:t>
    </w:r>
    <w:r w:rsidR="00D37309">
      <w:rPr>
        <w:rFonts w:ascii="Calibri" w:eastAsia="Calibri" w:hAnsi="Calibri" w:cs="Calibri"/>
        <w:sz w:val="16"/>
        <w:szCs w:val="16"/>
      </w:rPr>
      <w:tab/>
    </w:r>
    <w:r w:rsidR="00D37309">
      <w:tab/>
    </w:r>
    <w:r w:rsidR="00D37309" w:rsidRPr="6B3C833F">
      <w:rPr>
        <w:rFonts w:ascii="Calibri" w:eastAsia="Calibri" w:hAnsi="Calibri" w:cs="Calibri"/>
        <w:sz w:val="16"/>
        <w:szCs w:val="16"/>
      </w:rPr>
      <w:t>1</w:t>
    </w:r>
  </w:p>
  <w:p w14:paraId="3CD9D971" w14:textId="5EBB286C" w:rsidR="00C61715" w:rsidRDefault="00C61715" w:rsidP="6B3C833F">
    <w:pPr>
      <w:pStyle w:val="Voettekst"/>
      <w:tabs>
        <w:tab w:val="left" w:pos="1125"/>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FDA1" w14:textId="77777777" w:rsidR="00301EAD" w:rsidRDefault="00301EAD" w:rsidP="00C61715">
      <w:pPr>
        <w:spacing w:after="0" w:line="240" w:lineRule="auto"/>
      </w:pPr>
      <w:r>
        <w:separator/>
      </w:r>
    </w:p>
  </w:footnote>
  <w:footnote w:type="continuationSeparator" w:id="0">
    <w:p w14:paraId="13913264" w14:textId="77777777" w:rsidR="00301EAD" w:rsidRDefault="00301EAD" w:rsidP="00C61715">
      <w:pPr>
        <w:spacing w:after="0" w:line="240" w:lineRule="auto"/>
      </w:pPr>
      <w:r>
        <w:continuationSeparator/>
      </w:r>
    </w:p>
  </w:footnote>
  <w:footnote w:type="continuationNotice" w:id="1">
    <w:p w14:paraId="1FCF9E14" w14:textId="77777777" w:rsidR="009551E0" w:rsidRDefault="009551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360FC"/>
    <w:multiLevelType w:val="multilevel"/>
    <w:tmpl w:val="E3E6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E84717"/>
    <w:multiLevelType w:val="multilevel"/>
    <w:tmpl w:val="DB9E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045794"/>
    <w:multiLevelType w:val="multilevel"/>
    <w:tmpl w:val="16424AC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24254127">
    <w:abstractNumId w:val="2"/>
  </w:num>
  <w:num w:numId="2" w16cid:durableId="554976660">
    <w:abstractNumId w:val="0"/>
  </w:num>
  <w:num w:numId="3" w16cid:durableId="1929079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715"/>
    <w:rsid w:val="0001778A"/>
    <w:rsid w:val="00027E30"/>
    <w:rsid w:val="00051013"/>
    <w:rsid w:val="00105960"/>
    <w:rsid w:val="00116DE4"/>
    <w:rsid w:val="00195175"/>
    <w:rsid w:val="001B5192"/>
    <w:rsid w:val="00232322"/>
    <w:rsid w:val="00301EAD"/>
    <w:rsid w:val="004C2FC8"/>
    <w:rsid w:val="00606A11"/>
    <w:rsid w:val="006072AE"/>
    <w:rsid w:val="006A7639"/>
    <w:rsid w:val="006C0351"/>
    <w:rsid w:val="006C0A1D"/>
    <w:rsid w:val="006E449A"/>
    <w:rsid w:val="00761CD6"/>
    <w:rsid w:val="00770F3C"/>
    <w:rsid w:val="007D1779"/>
    <w:rsid w:val="00820BC6"/>
    <w:rsid w:val="0089138F"/>
    <w:rsid w:val="009551E0"/>
    <w:rsid w:val="00984216"/>
    <w:rsid w:val="009904EE"/>
    <w:rsid w:val="00BF6AEF"/>
    <w:rsid w:val="00C02CB8"/>
    <w:rsid w:val="00C61715"/>
    <w:rsid w:val="00D21D01"/>
    <w:rsid w:val="00D3230A"/>
    <w:rsid w:val="00D37309"/>
    <w:rsid w:val="00E40F84"/>
    <w:rsid w:val="00E73D7C"/>
    <w:rsid w:val="00F1726C"/>
    <w:rsid w:val="00F642A7"/>
    <w:rsid w:val="00FC257F"/>
    <w:rsid w:val="087A4B54"/>
    <w:rsid w:val="26F987B0"/>
    <w:rsid w:val="3FFDAA22"/>
    <w:rsid w:val="498B640B"/>
    <w:rsid w:val="60EB63EF"/>
    <w:rsid w:val="6B3C833F"/>
    <w:rsid w:val="77CD54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9A03D"/>
  <w15:chartTrackingRefBased/>
  <w15:docId w15:val="{219AE2CF-F59D-44D2-B441-33E0C8B6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C6171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61715"/>
  </w:style>
  <w:style w:type="character" w:customStyle="1" w:styleId="eop">
    <w:name w:val="eop"/>
    <w:basedOn w:val="Standaardalinea-lettertype"/>
    <w:rsid w:val="00C61715"/>
  </w:style>
  <w:style w:type="character" w:customStyle="1" w:styleId="scxw39371656">
    <w:name w:val="scxw39371656"/>
    <w:basedOn w:val="Standaardalinea-lettertype"/>
    <w:rsid w:val="00C61715"/>
  </w:style>
  <w:style w:type="paragraph" w:styleId="Koptekst">
    <w:name w:val="header"/>
    <w:basedOn w:val="Standaard"/>
    <w:link w:val="KoptekstChar"/>
    <w:uiPriority w:val="99"/>
    <w:unhideWhenUsed/>
    <w:rsid w:val="00C6171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61715"/>
  </w:style>
  <w:style w:type="paragraph" w:styleId="Voettekst">
    <w:name w:val="footer"/>
    <w:basedOn w:val="Standaard"/>
    <w:link w:val="VoettekstChar"/>
    <w:uiPriority w:val="99"/>
    <w:unhideWhenUsed/>
    <w:rsid w:val="00C6171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61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818167">
      <w:bodyDiv w:val="1"/>
      <w:marLeft w:val="0"/>
      <w:marRight w:val="0"/>
      <w:marTop w:val="0"/>
      <w:marBottom w:val="0"/>
      <w:divBdr>
        <w:top w:val="none" w:sz="0" w:space="0" w:color="auto"/>
        <w:left w:val="none" w:sz="0" w:space="0" w:color="auto"/>
        <w:bottom w:val="none" w:sz="0" w:space="0" w:color="auto"/>
        <w:right w:val="none" w:sz="0" w:space="0" w:color="auto"/>
      </w:divBdr>
      <w:divsChild>
        <w:div w:id="262492498">
          <w:marLeft w:val="0"/>
          <w:marRight w:val="0"/>
          <w:marTop w:val="0"/>
          <w:marBottom w:val="0"/>
          <w:divBdr>
            <w:top w:val="none" w:sz="0" w:space="0" w:color="auto"/>
            <w:left w:val="none" w:sz="0" w:space="0" w:color="auto"/>
            <w:bottom w:val="none" w:sz="0" w:space="0" w:color="auto"/>
            <w:right w:val="none" w:sz="0" w:space="0" w:color="auto"/>
          </w:divBdr>
          <w:divsChild>
            <w:div w:id="276839064">
              <w:marLeft w:val="0"/>
              <w:marRight w:val="0"/>
              <w:marTop w:val="0"/>
              <w:marBottom w:val="0"/>
              <w:divBdr>
                <w:top w:val="none" w:sz="0" w:space="0" w:color="auto"/>
                <w:left w:val="none" w:sz="0" w:space="0" w:color="auto"/>
                <w:bottom w:val="none" w:sz="0" w:space="0" w:color="auto"/>
                <w:right w:val="none" w:sz="0" w:space="0" w:color="auto"/>
              </w:divBdr>
            </w:div>
            <w:div w:id="2000159664">
              <w:marLeft w:val="0"/>
              <w:marRight w:val="0"/>
              <w:marTop w:val="0"/>
              <w:marBottom w:val="0"/>
              <w:divBdr>
                <w:top w:val="none" w:sz="0" w:space="0" w:color="auto"/>
                <w:left w:val="none" w:sz="0" w:space="0" w:color="auto"/>
                <w:bottom w:val="none" w:sz="0" w:space="0" w:color="auto"/>
                <w:right w:val="none" w:sz="0" w:space="0" w:color="auto"/>
              </w:divBdr>
            </w:div>
          </w:divsChild>
        </w:div>
        <w:div w:id="426730754">
          <w:marLeft w:val="0"/>
          <w:marRight w:val="0"/>
          <w:marTop w:val="0"/>
          <w:marBottom w:val="0"/>
          <w:divBdr>
            <w:top w:val="none" w:sz="0" w:space="0" w:color="auto"/>
            <w:left w:val="none" w:sz="0" w:space="0" w:color="auto"/>
            <w:bottom w:val="none" w:sz="0" w:space="0" w:color="auto"/>
            <w:right w:val="none" w:sz="0" w:space="0" w:color="auto"/>
          </w:divBdr>
          <w:divsChild>
            <w:div w:id="2115664151">
              <w:marLeft w:val="-75"/>
              <w:marRight w:val="0"/>
              <w:marTop w:val="30"/>
              <w:marBottom w:val="30"/>
              <w:divBdr>
                <w:top w:val="none" w:sz="0" w:space="0" w:color="auto"/>
                <w:left w:val="none" w:sz="0" w:space="0" w:color="auto"/>
                <w:bottom w:val="none" w:sz="0" w:space="0" w:color="auto"/>
                <w:right w:val="none" w:sz="0" w:space="0" w:color="auto"/>
              </w:divBdr>
              <w:divsChild>
                <w:div w:id="32921872">
                  <w:marLeft w:val="0"/>
                  <w:marRight w:val="0"/>
                  <w:marTop w:val="0"/>
                  <w:marBottom w:val="0"/>
                  <w:divBdr>
                    <w:top w:val="none" w:sz="0" w:space="0" w:color="auto"/>
                    <w:left w:val="none" w:sz="0" w:space="0" w:color="auto"/>
                    <w:bottom w:val="none" w:sz="0" w:space="0" w:color="auto"/>
                    <w:right w:val="none" w:sz="0" w:space="0" w:color="auto"/>
                  </w:divBdr>
                  <w:divsChild>
                    <w:div w:id="1559827290">
                      <w:marLeft w:val="0"/>
                      <w:marRight w:val="0"/>
                      <w:marTop w:val="0"/>
                      <w:marBottom w:val="0"/>
                      <w:divBdr>
                        <w:top w:val="none" w:sz="0" w:space="0" w:color="auto"/>
                        <w:left w:val="none" w:sz="0" w:space="0" w:color="auto"/>
                        <w:bottom w:val="none" w:sz="0" w:space="0" w:color="auto"/>
                        <w:right w:val="none" w:sz="0" w:space="0" w:color="auto"/>
                      </w:divBdr>
                    </w:div>
                  </w:divsChild>
                </w:div>
                <w:div w:id="1340236972">
                  <w:marLeft w:val="0"/>
                  <w:marRight w:val="0"/>
                  <w:marTop w:val="0"/>
                  <w:marBottom w:val="0"/>
                  <w:divBdr>
                    <w:top w:val="none" w:sz="0" w:space="0" w:color="auto"/>
                    <w:left w:val="none" w:sz="0" w:space="0" w:color="auto"/>
                    <w:bottom w:val="none" w:sz="0" w:space="0" w:color="auto"/>
                    <w:right w:val="none" w:sz="0" w:space="0" w:color="auto"/>
                  </w:divBdr>
                  <w:divsChild>
                    <w:div w:id="1411387288">
                      <w:marLeft w:val="0"/>
                      <w:marRight w:val="0"/>
                      <w:marTop w:val="0"/>
                      <w:marBottom w:val="0"/>
                      <w:divBdr>
                        <w:top w:val="none" w:sz="0" w:space="0" w:color="auto"/>
                        <w:left w:val="none" w:sz="0" w:space="0" w:color="auto"/>
                        <w:bottom w:val="none" w:sz="0" w:space="0" w:color="auto"/>
                        <w:right w:val="none" w:sz="0" w:space="0" w:color="auto"/>
                      </w:divBdr>
                    </w:div>
                  </w:divsChild>
                </w:div>
                <w:div w:id="107628108">
                  <w:marLeft w:val="0"/>
                  <w:marRight w:val="0"/>
                  <w:marTop w:val="0"/>
                  <w:marBottom w:val="0"/>
                  <w:divBdr>
                    <w:top w:val="none" w:sz="0" w:space="0" w:color="auto"/>
                    <w:left w:val="none" w:sz="0" w:space="0" w:color="auto"/>
                    <w:bottom w:val="none" w:sz="0" w:space="0" w:color="auto"/>
                    <w:right w:val="none" w:sz="0" w:space="0" w:color="auto"/>
                  </w:divBdr>
                  <w:divsChild>
                    <w:div w:id="796802606">
                      <w:marLeft w:val="0"/>
                      <w:marRight w:val="0"/>
                      <w:marTop w:val="0"/>
                      <w:marBottom w:val="0"/>
                      <w:divBdr>
                        <w:top w:val="none" w:sz="0" w:space="0" w:color="auto"/>
                        <w:left w:val="none" w:sz="0" w:space="0" w:color="auto"/>
                        <w:bottom w:val="none" w:sz="0" w:space="0" w:color="auto"/>
                        <w:right w:val="none" w:sz="0" w:space="0" w:color="auto"/>
                      </w:divBdr>
                    </w:div>
                  </w:divsChild>
                </w:div>
                <w:div w:id="2103065725">
                  <w:marLeft w:val="0"/>
                  <w:marRight w:val="0"/>
                  <w:marTop w:val="0"/>
                  <w:marBottom w:val="0"/>
                  <w:divBdr>
                    <w:top w:val="none" w:sz="0" w:space="0" w:color="auto"/>
                    <w:left w:val="none" w:sz="0" w:space="0" w:color="auto"/>
                    <w:bottom w:val="none" w:sz="0" w:space="0" w:color="auto"/>
                    <w:right w:val="none" w:sz="0" w:space="0" w:color="auto"/>
                  </w:divBdr>
                  <w:divsChild>
                    <w:div w:id="2011911938">
                      <w:marLeft w:val="0"/>
                      <w:marRight w:val="0"/>
                      <w:marTop w:val="0"/>
                      <w:marBottom w:val="0"/>
                      <w:divBdr>
                        <w:top w:val="none" w:sz="0" w:space="0" w:color="auto"/>
                        <w:left w:val="none" w:sz="0" w:space="0" w:color="auto"/>
                        <w:bottom w:val="none" w:sz="0" w:space="0" w:color="auto"/>
                        <w:right w:val="none" w:sz="0" w:space="0" w:color="auto"/>
                      </w:divBdr>
                    </w:div>
                  </w:divsChild>
                </w:div>
                <w:div w:id="677581055">
                  <w:marLeft w:val="0"/>
                  <w:marRight w:val="0"/>
                  <w:marTop w:val="0"/>
                  <w:marBottom w:val="0"/>
                  <w:divBdr>
                    <w:top w:val="none" w:sz="0" w:space="0" w:color="auto"/>
                    <w:left w:val="none" w:sz="0" w:space="0" w:color="auto"/>
                    <w:bottom w:val="none" w:sz="0" w:space="0" w:color="auto"/>
                    <w:right w:val="none" w:sz="0" w:space="0" w:color="auto"/>
                  </w:divBdr>
                  <w:divsChild>
                    <w:div w:id="470366580">
                      <w:marLeft w:val="0"/>
                      <w:marRight w:val="0"/>
                      <w:marTop w:val="0"/>
                      <w:marBottom w:val="0"/>
                      <w:divBdr>
                        <w:top w:val="none" w:sz="0" w:space="0" w:color="auto"/>
                        <w:left w:val="none" w:sz="0" w:space="0" w:color="auto"/>
                        <w:bottom w:val="none" w:sz="0" w:space="0" w:color="auto"/>
                        <w:right w:val="none" w:sz="0" w:space="0" w:color="auto"/>
                      </w:divBdr>
                    </w:div>
                  </w:divsChild>
                </w:div>
                <w:div w:id="339162610">
                  <w:marLeft w:val="0"/>
                  <w:marRight w:val="0"/>
                  <w:marTop w:val="0"/>
                  <w:marBottom w:val="0"/>
                  <w:divBdr>
                    <w:top w:val="none" w:sz="0" w:space="0" w:color="auto"/>
                    <w:left w:val="none" w:sz="0" w:space="0" w:color="auto"/>
                    <w:bottom w:val="none" w:sz="0" w:space="0" w:color="auto"/>
                    <w:right w:val="none" w:sz="0" w:space="0" w:color="auto"/>
                  </w:divBdr>
                  <w:divsChild>
                    <w:div w:id="264120827">
                      <w:marLeft w:val="0"/>
                      <w:marRight w:val="0"/>
                      <w:marTop w:val="0"/>
                      <w:marBottom w:val="0"/>
                      <w:divBdr>
                        <w:top w:val="none" w:sz="0" w:space="0" w:color="auto"/>
                        <w:left w:val="none" w:sz="0" w:space="0" w:color="auto"/>
                        <w:bottom w:val="none" w:sz="0" w:space="0" w:color="auto"/>
                        <w:right w:val="none" w:sz="0" w:space="0" w:color="auto"/>
                      </w:divBdr>
                    </w:div>
                  </w:divsChild>
                </w:div>
                <w:div w:id="1556428584">
                  <w:marLeft w:val="0"/>
                  <w:marRight w:val="0"/>
                  <w:marTop w:val="0"/>
                  <w:marBottom w:val="0"/>
                  <w:divBdr>
                    <w:top w:val="none" w:sz="0" w:space="0" w:color="auto"/>
                    <w:left w:val="none" w:sz="0" w:space="0" w:color="auto"/>
                    <w:bottom w:val="none" w:sz="0" w:space="0" w:color="auto"/>
                    <w:right w:val="none" w:sz="0" w:space="0" w:color="auto"/>
                  </w:divBdr>
                  <w:divsChild>
                    <w:div w:id="578177385">
                      <w:marLeft w:val="0"/>
                      <w:marRight w:val="0"/>
                      <w:marTop w:val="0"/>
                      <w:marBottom w:val="0"/>
                      <w:divBdr>
                        <w:top w:val="none" w:sz="0" w:space="0" w:color="auto"/>
                        <w:left w:val="none" w:sz="0" w:space="0" w:color="auto"/>
                        <w:bottom w:val="none" w:sz="0" w:space="0" w:color="auto"/>
                        <w:right w:val="none" w:sz="0" w:space="0" w:color="auto"/>
                      </w:divBdr>
                    </w:div>
                  </w:divsChild>
                </w:div>
                <w:div w:id="1760178044">
                  <w:marLeft w:val="0"/>
                  <w:marRight w:val="0"/>
                  <w:marTop w:val="0"/>
                  <w:marBottom w:val="0"/>
                  <w:divBdr>
                    <w:top w:val="none" w:sz="0" w:space="0" w:color="auto"/>
                    <w:left w:val="none" w:sz="0" w:space="0" w:color="auto"/>
                    <w:bottom w:val="none" w:sz="0" w:space="0" w:color="auto"/>
                    <w:right w:val="none" w:sz="0" w:space="0" w:color="auto"/>
                  </w:divBdr>
                  <w:divsChild>
                    <w:div w:id="170068458">
                      <w:marLeft w:val="0"/>
                      <w:marRight w:val="0"/>
                      <w:marTop w:val="0"/>
                      <w:marBottom w:val="0"/>
                      <w:divBdr>
                        <w:top w:val="none" w:sz="0" w:space="0" w:color="auto"/>
                        <w:left w:val="none" w:sz="0" w:space="0" w:color="auto"/>
                        <w:bottom w:val="none" w:sz="0" w:space="0" w:color="auto"/>
                        <w:right w:val="none" w:sz="0" w:space="0" w:color="auto"/>
                      </w:divBdr>
                    </w:div>
                  </w:divsChild>
                </w:div>
                <w:div w:id="858587685">
                  <w:marLeft w:val="0"/>
                  <w:marRight w:val="0"/>
                  <w:marTop w:val="0"/>
                  <w:marBottom w:val="0"/>
                  <w:divBdr>
                    <w:top w:val="none" w:sz="0" w:space="0" w:color="auto"/>
                    <w:left w:val="none" w:sz="0" w:space="0" w:color="auto"/>
                    <w:bottom w:val="none" w:sz="0" w:space="0" w:color="auto"/>
                    <w:right w:val="none" w:sz="0" w:space="0" w:color="auto"/>
                  </w:divBdr>
                  <w:divsChild>
                    <w:div w:id="1054547267">
                      <w:marLeft w:val="0"/>
                      <w:marRight w:val="0"/>
                      <w:marTop w:val="0"/>
                      <w:marBottom w:val="0"/>
                      <w:divBdr>
                        <w:top w:val="none" w:sz="0" w:space="0" w:color="auto"/>
                        <w:left w:val="none" w:sz="0" w:space="0" w:color="auto"/>
                        <w:bottom w:val="none" w:sz="0" w:space="0" w:color="auto"/>
                        <w:right w:val="none" w:sz="0" w:space="0" w:color="auto"/>
                      </w:divBdr>
                    </w:div>
                  </w:divsChild>
                </w:div>
                <w:div w:id="1770084988">
                  <w:marLeft w:val="0"/>
                  <w:marRight w:val="0"/>
                  <w:marTop w:val="0"/>
                  <w:marBottom w:val="0"/>
                  <w:divBdr>
                    <w:top w:val="none" w:sz="0" w:space="0" w:color="auto"/>
                    <w:left w:val="none" w:sz="0" w:space="0" w:color="auto"/>
                    <w:bottom w:val="none" w:sz="0" w:space="0" w:color="auto"/>
                    <w:right w:val="none" w:sz="0" w:space="0" w:color="auto"/>
                  </w:divBdr>
                  <w:divsChild>
                    <w:div w:id="1297295787">
                      <w:marLeft w:val="0"/>
                      <w:marRight w:val="0"/>
                      <w:marTop w:val="0"/>
                      <w:marBottom w:val="0"/>
                      <w:divBdr>
                        <w:top w:val="none" w:sz="0" w:space="0" w:color="auto"/>
                        <w:left w:val="none" w:sz="0" w:space="0" w:color="auto"/>
                        <w:bottom w:val="none" w:sz="0" w:space="0" w:color="auto"/>
                        <w:right w:val="none" w:sz="0" w:space="0" w:color="auto"/>
                      </w:divBdr>
                    </w:div>
                    <w:div w:id="466556345">
                      <w:marLeft w:val="0"/>
                      <w:marRight w:val="0"/>
                      <w:marTop w:val="0"/>
                      <w:marBottom w:val="0"/>
                      <w:divBdr>
                        <w:top w:val="none" w:sz="0" w:space="0" w:color="auto"/>
                        <w:left w:val="none" w:sz="0" w:space="0" w:color="auto"/>
                        <w:bottom w:val="none" w:sz="0" w:space="0" w:color="auto"/>
                        <w:right w:val="none" w:sz="0" w:space="0" w:color="auto"/>
                      </w:divBdr>
                    </w:div>
                  </w:divsChild>
                </w:div>
                <w:div w:id="1717199012">
                  <w:marLeft w:val="0"/>
                  <w:marRight w:val="0"/>
                  <w:marTop w:val="0"/>
                  <w:marBottom w:val="0"/>
                  <w:divBdr>
                    <w:top w:val="none" w:sz="0" w:space="0" w:color="auto"/>
                    <w:left w:val="none" w:sz="0" w:space="0" w:color="auto"/>
                    <w:bottom w:val="none" w:sz="0" w:space="0" w:color="auto"/>
                    <w:right w:val="none" w:sz="0" w:space="0" w:color="auto"/>
                  </w:divBdr>
                  <w:divsChild>
                    <w:div w:id="2049718022">
                      <w:marLeft w:val="0"/>
                      <w:marRight w:val="0"/>
                      <w:marTop w:val="0"/>
                      <w:marBottom w:val="0"/>
                      <w:divBdr>
                        <w:top w:val="none" w:sz="0" w:space="0" w:color="auto"/>
                        <w:left w:val="none" w:sz="0" w:space="0" w:color="auto"/>
                        <w:bottom w:val="none" w:sz="0" w:space="0" w:color="auto"/>
                        <w:right w:val="none" w:sz="0" w:space="0" w:color="auto"/>
                      </w:divBdr>
                    </w:div>
                  </w:divsChild>
                </w:div>
                <w:div w:id="1409228360">
                  <w:marLeft w:val="0"/>
                  <w:marRight w:val="0"/>
                  <w:marTop w:val="0"/>
                  <w:marBottom w:val="0"/>
                  <w:divBdr>
                    <w:top w:val="none" w:sz="0" w:space="0" w:color="auto"/>
                    <w:left w:val="none" w:sz="0" w:space="0" w:color="auto"/>
                    <w:bottom w:val="none" w:sz="0" w:space="0" w:color="auto"/>
                    <w:right w:val="none" w:sz="0" w:space="0" w:color="auto"/>
                  </w:divBdr>
                  <w:divsChild>
                    <w:div w:id="414596536">
                      <w:marLeft w:val="0"/>
                      <w:marRight w:val="0"/>
                      <w:marTop w:val="0"/>
                      <w:marBottom w:val="0"/>
                      <w:divBdr>
                        <w:top w:val="none" w:sz="0" w:space="0" w:color="auto"/>
                        <w:left w:val="none" w:sz="0" w:space="0" w:color="auto"/>
                        <w:bottom w:val="none" w:sz="0" w:space="0" w:color="auto"/>
                        <w:right w:val="none" w:sz="0" w:space="0" w:color="auto"/>
                      </w:divBdr>
                    </w:div>
                  </w:divsChild>
                </w:div>
                <w:div w:id="927426876">
                  <w:marLeft w:val="0"/>
                  <w:marRight w:val="0"/>
                  <w:marTop w:val="0"/>
                  <w:marBottom w:val="0"/>
                  <w:divBdr>
                    <w:top w:val="none" w:sz="0" w:space="0" w:color="auto"/>
                    <w:left w:val="none" w:sz="0" w:space="0" w:color="auto"/>
                    <w:bottom w:val="none" w:sz="0" w:space="0" w:color="auto"/>
                    <w:right w:val="none" w:sz="0" w:space="0" w:color="auto"/>
                  </w:divBdr>
                  <w:divsChild>
                    <w:div w:id="1332492667">
                      <w:marLeft w:val="0"/>
                      <w:marRight w:val="0"/>
                      <w:marTop w:val="0"/>
                      <w:marBottom w:val="0"/>
                      <w:divBdr>
                        <w:top w:val="none" w:sz="0" w:space="0" w:color="auto"/>
                        <w:left w:val="none" w:sz="0" w:space="0" w:color="auto"/>
                        <w:bottom w:val="none" w:sz="0" w:space="0" w:color="auto"/>
                        <w:right w:val="none" w:sz="0" w:space="0" w:color="auto"/>
                      </w:divBdr>
                    </w:div>
                  </w:divsChild>
                </w:div>
                <w:div w:id="1027565111">
                  <w:marLeft w:val="0"/>
                  <w:marRight w:val="0"/>
                  <w:marTop w:val="0"/>
                  <w:marBottom w:val="0"/>
                  <w:divBdr>
                    <w:top w:val="none" w:sz="0" w:space="0" w:color="auto"/>
                    <w:left w:val="none" w:sz="0" w:space="0" w:color="auto"/>
                    <w:bottom w:val="none" w:sz="0" w:space="0" w:color="auto"/>
                    <w:right w:val="none" w:sz="0" w:space="0" w:color="auto"/>
                  </w:divBdr>
                  <w:divsChild>
                    <w:div w:id="1298754929">
                      <w:marLeft w:val="0"/>
                      <w:marRight w:val="0"/>
                      <w:marTop w:val="0"/>
                      <w:marBottom w:val="0"/>
                      <w:divBdr>
                        <w:top w:val="none" w:sz="0" w:space="0" w:color="auto"/>
                        <w:left w:val="none" w:sz="0" w:space="0" w:color="auto"/>
                        <w:bottom w:val="none" w:sz="0" w:space="0" w:color="auto"/>
                        <w:right w:val="none" w:sz="0" w:space="0" w:color="auto"/>
                      </w:divBdr>
                    </w:div>
                  </w:divsChild>
                </w:div>
                <w:div w:id="1014846541">
                  <w:marLeft w:val="0"/>
                  <w:marRight w:val="0"/>
                  <w:marTop w:val="0"/>
                  <w:marBottom w:val="0"/>
                  <w:divBdr>
                    <w:top w:val="none" w:sz="0" w:space="0" w:color="auto"/>
                    <w:left w:val="none" w:sz="0" w:space="0" w:color="auto"/>
                    <w:bottom w:val="none" w:sz="0" w:space="0" w:color="auto"/>
                    <w:right w:val="none" w:sz="0" w:space="0" w:color="auto"/>
                  </w:divBdr>
                  <w:divsChild>
                    <w:div w:id="1605921497">
                      <w:marLeft w:val="0"/>
                      <w:marRight w:val="0"/>
                      <w:marTop w:val="0"/>
                      <w:marBottom w:val="0"/>
                      <w:divBdr>
                        <w:top w:val="none" w:sz="0" w:space="0" w:color="auto"/>
                        <w:left w:val="none" w:sz="0" w:space="0" w:color="auto"/>
                        <w:bottom w:val="none" w:sz="0" w:space="0" w:color="auto"/>
                        <w:right w:val="none" w:sz="0" w:space="0" w:color="auto"/>
                      </w:divBdr>
                    </w:div>
                  </w:divsChild>
                </w:div>
                <w:div w:id="2066103822">
                  <w:marLeft w:val="0"/>
                  <w:marRight w:val="0"/>
                  <w:marTop w:val="0"/>
                  <w:marBottom w:val="0"/>
                  <w:divBdr>
                    <w:top w:val="none" w:sz="0" w:space="0" w:color="auto"/>
                    <w:left w:val="none" w:sz="0" w:space="0" w:color="auto"/>
                    <w:bottom w:val="none" w:sz="0" w:space="0" w:color="auto"/>
                    <w:right w:val="none" w:sz="0" w:space="0" w:color="auto"/>
                  </w:divBdr>
                  <w:divsChild>
                    <w:div w:id="682710425">
                      <w:marLeft w:val="0"/>
                      <w:marRight w:val="0"/>
                      <w:marTop w:val="0"/>
                      <w:marBottom w:val="0"/>
                      <w:divBdr>
                        <w:top w:val="none" w:sz="0" w:space="0" w:color="auto"/>
                        <w:left w:val="none" w:sz="0" w:space="0" w:color="auto"/>
                        <w:bottom w:val="none" w:sz="0" w:space="0" w:color="auto"/>
                        <w:right w:val="none" w:sz="0" w:space="0" w:color="auto"/>
                      </w:divBdr>
                    </w:div>
                  </w:divsChild>
                </w:div>
                <w:div w:id="2134202976">
                  <w:marLeft w:val="0"/>
                  <w:marRight w:val="0"/>
                  <w:marTop w:val="0"/>
                  <w:marBottom w:val="0"/>
                  <w:divBdr>
                    <w:top w:val="none" w:sz="0" w:space="0" w:color="auto"/>
                    <w:left w:val="none" w:sz="0" w:space="0" w:color="auto"/>
                    <w:bottom w:val="none" w:sz="0" w:space="0" w:color="auto"/>
                    <w:right w:val="none" w:sz="0" w:space="0" w:color="auto"/>
                  </w:divBdr>
                  <w:divsChild>
                    <w:div w:id="1069616479">
                      <w:marLeft w:val="0"/>
                      <w:marRight w:val="0"/>
                      <w:marTop w:val="0"/>
                      <w:marBottom w:val="0"/>
                      <w:divBdr>
                        <w:top w:val="none" w:sz="0" w:space="0" w:color="auto"/>
                        <w:left w:val="none" w:sz="0" w:space="0" w:color="auto"/>
                        <w:bottom w:val="none" w:sz="0" w:space="0" w:color="auto"/>
                        <w:right w:val="none" w:sz="0" w:space="0" w:color="auto"/>
                      </w:divBdr>
                    </w:div>
                  </w:divsChild>
                </w:div>
                <w:div w:id="1432511637">
                  <w:marLeft w:val="0"/>
                  <w:marRight w:val="0"/>
                  <w:marTop w:val="0"/>
                  <w:marBottom w:val="0"/>
                  <w:divBdr>
                    <w:top w:val="none" w:sz="0" w:space="0" w:color="auto"/>
                    <w:left w:val="none" w:sz="0" w:space="0" w:color="auto"/>
                    <w:bottom w:val="none" w:sz="0" w:space="0" w:color="auto"/>
                    <w:right w:val="none" w:sz="0" w:space="0" w:color="auto"/>
                  </w:divBdr>
                  <w:divsChild>
                    <w:div w:id="1140147787">
                      <w:marLeft w:val="0"/>
                      <w:marRight w:val="0"/>
                      <w:marTop w:val="0"/>
                      <w:marBottom w:val="0"/>
                      <w:divBdr>
                        <w:top w:val="none" w:sz="0" w:space="0" w:color="auto"/>
                        <w:left w:val="none" w:sz="0" w:space="0" w:color="auto"/>
                        <w:bottom w:val="none" w:sz="0" w:space="0" w:color="auto"/>
                        <w:right w:val="none" w:sz="0" w:space="0" w:color="auto"/>
                      </w:divBdr>
                    </w:div>
                  </w:divsChild>
                </w:div>
                <w:div w:id="166097780">
                  <w:marLeft w:val="0"/>
                  <w:marRight w:val="0"/>
                  <w:marTop w:val="0"/>
                  <w:marBottom w:val="0"/>
                  <w:divBdr>
                    <w:top w:val="none" w:sz="0" w:space="0" w:color="auto"/>
                    <w:left w:val="none" w:sz="0" w:space="0" w:color="auto"/>
                    <w:bottom w:val="none" w:sz="0" w:space="0" w:color="auto"/>
                    <w:right w:val="none" w:sz="0" w:space="0" w:color="auto"/>
                  </w:divBdr>
                  <w:divsChild>
                    <w:div w:id="1131946046">
                      <w:marLeft w:val="0"/>
                      <w:marRight w:val="0"/>
                      <w:marTop w:val="0"/>
                      <w:marBottom w:val="0"/>
                      <w:divBdr>
                        <w:top w:val="none" w:sz="0" w:space="0" w:color="auto"/>
                        <w:left w:val="none" w:sz="0" w:space="0" w:color="auto"/>
                        <w:bottom w:val="none" w:sz="0" w:space="0" w:color="auto"/>
                        <w:right w:val="none" w:sz="0" w:space="0" w:color="auto"/>
                      </w:divBdr>
                    </w:div>
                  </w:divsChild>
                </w:div>
                <w:div w:id="487863320">
                  <w:marLeft w:val="0"/>
                  <w:marRight w:val="0"/>
                  <w:marTop w:val="0"/>
                  <w:marBottom w:val="0"/>
                  <w:divBdr>
                    <w:top w:val="none" w:sz="0" w:space="0" w:color="auto"/>
                    <w:left w:val="none" w:sz="0" w:space="0" w:color="auto"/>
                    <w:bottom w:val="none" w:sz="0" w:space="0" w:color="auto"/>
                    <w:right w:val="none" w:sz="0" w:space="0" w:color="auto"/>
                  </w:divBdr>
                  <w:divsChild>
                    <w:div w:id="1101027295">
                      <w:marLeft w:val="0"/>
                      <w:marRight w:val="0"/>
                      <w:marTop w:val="0"/>
                      <w:marBottom w:val="0"/>
                      <w:divBdr>
                        <w:top w:val="none" w:sz="0" w:space="0" w:color="auto"/>
                        <w:left w:val="none" w:sz="0" w:space="0" w:color="auto"/>
                        <w:bottom w:val="none" w:sz="0" w:space="0" w:color="auto"/>
                        <w:right w:val="none" w:sz="0" w:space="0" w:color="auto"/>
                      </w:divBdr>
                    </w:div>
                  </w:divsChild>
                </w:div>
                <w:div w:id="852575964">
                  <w:marLeft w:val="0"/>
                  <w:marRight w:val="0"/>
                  <w:marTop w:val="0"/>
                  <w:marBottom w:val="0"/>
                  <w:divBdr>
                    <w:top w:val="none" w:sz="0" w:space="0" w:color="auto"/>
                    <w:left w:val="none" w:sz="0" w:space="0" w:color="auto"/>
                    <w:bottom w:val="none" w:sz="0" w:space="0" w:color="auto"/>
                    <w:right w:val="none" w:sz="0" w:space="0" w:color="auto"/>
                  </w:divBdr>
                  <w:divsChild>
                    <w:div w:id="75905520">
                      <w:marLeft w:val="0"/>
                      <w:marRight w:val="0"/>
                      <w:marTop w:val="0"/>
                      <w:marBottom w:val="0"/>
                      <w:divBdr>
                        <w:top w:val="none" w:sz="0" w:space="0" w:color="auto"/>
                        <w:left w:val="none" w:sz="0" w:space="0" w:color="auto"/>
                        <w:bottom w:val="none" w:sz="0" w:space="0" w:color="auto"/>
                        <w:right w:val="none" w:sz="0" w:space="0" w:color="auto"/>
                      </w:divBdr>
                    </w:div>
                  </w:divsChild>
                </w:div>
                <w:div w:id="860316129">
                  <w:marLeft w:val="0"/>
                  <w:marRight w:val="0"/>
                  <w:marTop w:val="0"/>
                  <w:marBottom w:val="0"/>
                  <w:divBdr>
                    <w:top w:val="none" w:sz="0" w:space="0" w:color="auto"/>
                    <w:left w:val="none" w:sz="0" w:space="0" w:color="auto"/>
                    <w:bottom w:val="none" w:sz="0" w:space="0" w:color="auto"/>
                    <w:right w:val="none" w:sz="0" w:space="0" w:color="auto"/>
                  </w:divBdr>
                  <w:divsChild>
                    <w:div w:id="1898012683">
                      <w:marLeft w:val="0"/>
                      <w:marRight w:val="0"/>
                      <w:marTop w:val="0"/>
                      <w:marBottom w:val="0"/>
                      <w:divBdr>
                        <w:top w:val="none" w:sz="0" w:space="0" w:color="auto"/>
                        <w:left w:val="none" w:sz="0" w:space="0" w:color="auto"/>
                        <w:bottom w:val="none" w:sz="0" w:space="0" w:color="auto"/>
                        <w:right w:val="none" w:sz="0" w:space="0" w:color="auto"/>
                      </w:divBdr>
                    </w:div>
                  </w:divsChild>
                </w:div>
                <w:div w:id="1935672072">
                  <w:marLeft w:val="0"/>
                  <w:marRight w:val="0"/>
                  <w:marTop w:val="0"/>
                  <w:marBottom w:val="0"/>
                  <w:divBdr>
                    <w:top w:val="none" w:sz="0" w:space="0" w:color="auto"/>
                    <w:left w:val="none" w:sz="0" w:space="0" w:color="auto"/>
                    <w:bottom w:val="none" w:sz="0" w:space="0" w:color="auto"/>
                    <w:right w:val="none" w:sz="0" w:space="0" w:color="auto"/>
                  </w:divBdr>
                  <w:divsChild>
                    <w:div w:id="349452515">
                      <w:marLeft w:val="0"/>
                      <w:marRight w:val="0"/>
                      <w:marTop w:val="0"/>
                      <w:marBottom w:val="0"/>
                      <w:divBdr>
                        <w:top w:val="none" w:sz="0" w:space="0" w:color="auto"/>
                        <w:left w:val="none" w:sz="0" w:space="0" w:color="auto"/>
                        <w:bottom w:val="none" w:sz="0" w:space="0" w:color="auto"/>
                        <w:right w:val="none" w:sz="0" w:space="0" w:color="auto"/>
                      </w:divBdr>
                    </w:div>
                  </w:divsChild>
                </w:div>
                <w:div w:id="1582907218">
                  <w:marLeft w:val="0"/>
                  <w:marRight w:val="0"/>
                  <w:marTop w:val="0"/>
                  <w:marBottom w:val="0"/>
                  <w:divBdr>
                    <w:top w:val="none" w:sz="0" w:space="0" w:color="auto"/>
                    <w:left w:val="none" w:sz="0" w:space="0" w:color="auto"/>
                    <w:bottom w:val="none" w:sz="0" w:space="0" w:color="auto"/>
                    <w:right w:val="none" w:sz="0" w:space="0" w:color="auto"/>
                  </w:divBdr>
                  <w:divsChild>
                    <w:div w:id="1612472646">
                      <w:marLeft w:val="0"/>
                      <w:marRight w:val="0"/>
                      <w:marTop w:val="0"/>
                      <w:marBottom w:val="0"/>
                      <w:divBdr>
                        <w:top w:val="none" w:sz="0" w:space="0" w:color="auto"/>
                        <w:left w:val="none" w:sz="0" w:space="0" w:color="auto"/>
                        <w:bottom w:val="none" w:sz="0" w:space="0" w:color="auto"/>
                        <w:right w:val="none" w:sz="0" w:space="0" w:color="auto"/>
                      </w:divBdr>
                    </w:div>
                  </w:divsChild>
                </w:div>
                <w:div w:id="325548085">
                  <w:marLeft w:val="0"/>
                  <w:marRight w:val="0"/>
                  <w:marTop w:val="0"/>
                  <w:marBottom w:val="0"/>
                  <w:divBdr>
                    <w:top w:val="none" w:sz="0" w:space="0" w:color="auto"/>
                    <w:left w:val="none" w:sz="0" w:space="0" w:color="auto"/>
                    <w:bottom w:val="none" w:sz="0" w:space="0" w:color="auto"/>
                    <w:right w:val="none" w:sz="0" w:space="0" w:color="auto"/>
                  </w:divBdr>
                  <w:divsChild>
                    <w:div w:id="1322155728">
                      <w:marLeft w:val="0"/>
                      <w:marRight w:val="0"/>
                      <w:marTop w:val="0"/>
                      <w:marBottom w:val="0"/>
                      <w:divBdr>
                        <w:top w:val="none" w:sz="0" w:space="0" w:color="auto"/>
                        <w:left w:val="none" w:sz="0" w:space="0" w:color="auto"/>
                        <w:bottom w:val="none" w:sz="0" w:space="0" w:color="auto"/>
                        <w:right w:val="none" w:sz="0" w:space="0" w:color="auto"/>
                      </w:divBdr>
                    </w:div>
                  </w:divsChild>
                </w:div>
                <w:div w:id="297608716">
                  <w:marLeft w:val="0"/>
                  <w:marRight w:val="0"/>
                  <w:marTop w:val="0"/>
                  <w:marBottom w:val="0"/>
                  <w:divBdr>
                    <w:top w:val="none" w:sz="0" w:space="0" w:color="auto"/>
                    <w:left w:val="none" w:sz="0" w:space="0" w:color="auto"/>
                    <w:bottom w:val="none" w:sz="0" w:space="0" w:color="auto"/>
                    <w:right w:val="none" w:sz="0" w:space="0" w:color="auto"/>
                  </w:divBdr>
                  <w:divsChild>
                    <w:div w:id="869606243">
                      <w:marLeft w:val="0"/>
                      <w:marRight w:val="0"/>
                      <w:marTop w:val="0"/>
                      <w:marBottom w:val="0"/>
                      <w:divBdr>
                        <w:top w:val="none" w:sz="0" w:space="0" w:color="auto"/>
                        <w:left w:val="none" w:sz="0" w:space="0" w:color="auto"/>
                        <w:bottom w:val="none" w:sz="0" w:space="0" w:color="auto"/>
                        <w:right w:val="none" w:sz="0" w:space="0" w:color="auto"/>
                      </w:divBdr>
                    </w:div>
                  </w:divsChild>
                </w:div>
                <w:div w:id="760108748">
                  <w:marLeft w:val="0"/>
                  <w:marRight w:val="0"/>
                  <w:marTop w:val="0"/>
                  <w:marBottom w:val="0"/>
                  <w:divBdr>
                    <w:top w:val="none" w:sz="0" w:space="0" w:color="auto"/>
                    <w:left w:val="none" w:sz="0" w:space="0" w:color="auto"/>
                    <w:bottom w:val="none" w:sz="0" w:space="0" w:color="auto"/>
                    <w:right w:val="none" w:sz="0" w:space="0" w:color="auto"/>
                  </w:divBdr>
                  <w:divsChild>
                    <w:div w:id="625236366">
                      <w:marLeft w:val="0"/>
                      <w:marRight w:val="0"/>
                      <w:marTop w:val="0"/>
                      <w:marBottom w:val="0"/>
                      <w:divBdr>
                        <w:top w:val="none" w:sz="0" w:space="0" w:color="auto"/>
                        <w:left w:val="none" w:sz="0" w:space="0" w:color="auto"/>
                        <w:bottom w:val="none" w:sz="0" w:space="0" w:color="auto"/>
                        <w:right w:val="none" w:sz="0" w:space="0" w:color="auto"/>
                      </w:divBdr>
                    </w:div>
                  </w:divsChild>
                </w:div>
                <w:div w:id="31618617">
                  <w:marLeft w:val="0"/>
                  <w:marRight w:val="0"/>
                  <w:marTop w:val="0"/>
                  <w:marBottom w:val="0"/>
                  <w:divBdr>
                    <w:top w:val="none" w:sz="0" w:space="0" w:color="auto"/>
                    <w:left w:val="none" w:sz="0" w:space="0" w:color="auto"/>
                    <w:bottom w:val="none" w:sz="0" w:space="0" w:color="auto"/>
                    <w:right w:val="none" w:sz="0" w:space="0" w:color="auto"/>
                  </w:divBdr>
                  <w:divsChild>
                    <w:div w:id="1944217227">
                      <w:marLeft w:val="0"/>
                      <w:marRight w:val="0"/>
                      <w:marTop w:val="0"/>
                      <w:marBottom w:val="0"/>
                      <w:divBdr>
                        <w:top w:val="none" w:sz="0" w:space="0" w:color="auto"/>
                        <w:left w:val="none" w:sz="0" w:space="0" w:color="auto"/>
                        <w:bottom w:val="none" w:sz="0" w:space="0" w:color="auto"/>
                        <w:right w:val="none" w:sz="0" w:space="0" w:color="auto"/>
                      </w:divBdr>
                    </w:div>
                  </w:divsChild>
                </w:div>
                <w:div w:id="1643583085">
                  <w:marLeft w:val="0"/>
                  <w:marRight w:val="0"/>
                  <w:marTop w:val="0"/>
                  <w:marBottom w:val="0"/>
                  <w:divBdr>
                    <w:top w:val="none" w:sz="0" w:space="0" w:color="auto"/>
                    <w:left w:val="none" w:sz="0" w:space="0" w:color="auto"/>
                    <w:bottom w:val="none" w:sz="0" w:space="0" w:color="auto"/>
                    <w:right w:val="none" w:sz="0" w:space="0" w:color="auto"/>
                  </w:divBdr>
                  <w:divsChild>
                    <w:div w:id="265887061">
                      <w:marLeft w:val="0"/>
                      <w:marRight w:val="0"/>
                      <w:marTop w:val="0"/>
                      <w:marBottom w:val="0"/>
                      <w:divBdr>
                        <w:top w:val="none" w:sz="0" w:space="0" w:color="auto"/>
                        <w:left w:val="none" w:sz="0" w:space="0" w:color="auto"/>
                        <w:bottom w:val="none" w:sz="0" w:space="0" w:color="auto"/>
                        <w:right w:val="none" w:sz="0" w:space="0" w:color="auto"/>
                      </w:divBdr>
                    </w:div>
                  </w:divsChild>
                </w:div>
                <w:div w:id="144784284">
                  <w:marLeft w:val="0"/>
                  <w:marRight w:val="0"/>
                  <w:marTop w:val="0"/>
                  <w:marBottom w:val="0"/>
                  <w:divBdr>
                    <w:top w:val="none" w:sz="0" w:space="0" w:color="auto"/>
                    <w:left w:val="none" w:sz="0" w:space="0" w:color="auto"/>
                    <w:bottom w:val="none" w:sz="0" w:space="0" w:color="auto"/>
                    <w:right w:val="none" w:sz="0" w:space="0" w:color="auto"/>
                  </w:divBdr>
                  <w:divsChild>
                    <w:div w:id="1348367685">
                      <w:marLeft w:val="0"/>
                      <w:marRight w:val="0"/>
                      <w:marTop w:val="0"/>
                      <w:marBottom w:val="0"/>
                      <w:divBdr>
                        <w:top w:val="none" w:sz="0" w:space="0" w:color="auto"/>
                        <w:left w:val="none" w:sz="0" w:space="0" w:color="auto"/>
                        <w:bottom w:val="none" w:sz="0" w:space="0" w:color="auto"/>
                        <w:right w:val="none" w:sz="0" w:space="0" w:color="auto"/>
                      </w:divBdr>
                    </w:div>
                  </w:divsChild>
                </w:div>
                <w:div w:id="1867212086">
                  <w:marLeft w:val="0"/>
                  <w:marRight w:val="0"/>
                  <w:marTop w:val="0"/>
                  <w:marBottom w:val="0"/>
                  <w:divBdr>
                    <w:top w:val="none" w:sz="0" w:space="0" w:color="auto"/>
                    <w:left w:val="none" w:sz="0" w:space="0" w:color="auto"/>
                    <w:bottom w:val="none" w:sz="0" w:space="0" w:color="auto"/>
                    <w:right w:val="none" w:sz="0" w:space="0" w:color="auto"/>
                  </w:divBdr>
                  <w:divsChild>
                    <w:div w:id="1532641898">
                      <w:marLeft w:val="0"/>
                      <w:marRight w:val="0"/>
                      <w:marTop w:val="0"/>
                      <w:marBottom w:val="0"/>
                      <w:divBdr>
                        <w:top w:val="none" w:sz="0" w:space="0" w:color="auto"/>
                        <w:left w:val="none" w:sz="0" w:space="0" w:color="auto"/>
                        <w:bottom w:val="none" w:sz="0" w:space="0" w:color="auto"/>
                        <w:right w:val="none" w:sz="0" w:space="0" w:color="auto"/>
                      </w:divBdr>
                    </w:div>
                  </w:divsChild>
                </w:div>
                <w:div w:id="617760716">
                  <w:marLeft w:val="0"/>
                  <w:marRight w:val="0"/>
                  <w:marTop w:val="0"/>
                  <w:marBottom w:val="0"/>
                  <w:divBdr>
                    <w:top w:val="none" w:sz="0" w:space="0" w:color="auto"/>
                    <w:left w:val="none" w:sz="0" w:space="0" w:color="auto"/>
                    <w:bottom w:val="none" w:sz="0" w:space="0" w:color="auto"/>
                    <w:right w:val="none" w:sz="0" w:space="0" w:color="auto"/>
                  </w:divBdr>
                  <w:divsChild>
                    <w:div w:id="2050719153">
                      <w:marLeft w:val="0"/>
                      <w:marRight w:val="0"/>
                      <w:marTop w:val="0"/>
                      <w:marBottom w:val="0"/>
                      <w:divBdr>
                        <w:top w:val="none" w:sz="0" w:space="0" w:color="auto"/>
                        <w:left w:val="none" w:sz="0" w:space="0" w:color="auto"/>
                        <w:bottom w:val="none" w:sz="0" w:space="0" w:color="auto"/>
                        <w:right w:val="none" w:sz="0" w:space="0" w:color="auto"/>
                      </w:divBdr>
                    </w:div>
                  </w:divsChild>
                </w:div>
                <w:div w:id="1387991496">
                  <w:marLeft w:val="0"/>
                  <w:marRight w:val="0"/>
                  <w:marTop w:val="0"/>
                  <w:marBottom w:val="0"/>
                  <w:divBdr>
                    <w:top w:val="none" w:sz="0" w:space="0" w:color="auto"/>
                    <w:left w:val="none" w:sz="0" w:space="0" w:color="auto"/>
                    <w:bottom w:val="none" w:sz="0" w:space="0" w:color="auto"/>
                    <w:right w:val="none" w:sz="0" w:space="0" w:color="auto"/>
                  </w:divBdr>
                  <w:divsChild>
                    <w:div w:id="67045072">
                      <w:marLeft w:val="0"/>
                      <w:marRight w:val="0"/>
                      <w:marTop w:val="0"/>
                      <w:marBottom w:val="0"/>
                      <w:divBdr>
                        <w:top w:val="none" w:sz="0" w:space="0" w:color="auto"/>
                        <w:left w:val="none" w:sz="0" w:space="0" w:color="auto"/>
                        <w:bottom w:val="none" w:sz="0" w:space="0" w:color="auto"/>
                        <w:right w:val="none" w:sz="0" w:space="0" w:color="auto"/>
                      </w:divBdr>
                    </w:div>
                  </w:divsChild>
                </w:div>
                <w:div w:id="1140807432">
                  <w:marLeft w:val="0"/>
                  <w:marRight w:val="0"/>
                  <w:marTop w:val="0"/>
                  <w:marBottom w:val="0"/>
                  <w:divBdr>
                    <w:top w:val="none" w:sz="0" w:space="0" w:color="auto"/>
                    <w:left w:val="none" w:sz="0" w:space="0" w:color="auto"/>
                    <w:bottom w:val="none" w:sz="0" w:space="0" w:color="auto"/>
                    <w:right w:val="none" w:sz="0" w:space="0" w:color="auto"/>
                  </w:divBdr>
                  <w:divsChild>
                    <w:div w:id="780346949">
                      <w:marLeft w:val="0"/>
                      <w:marRight w:val="0"/>
                      <w:marTop w:val="0"/>
                      <w:marBottom w:val="0"/>
                      <w:divBdr>
                        <w:top w:val="none" w:sz="0" w:space="0" w:color="auto"/>
                        <w:left w:val="none" w:sz="0" w:space="0" w:color="auto"/>
                        <w:bottom w:val="none" w:sz="0" w:space="0" w:color="auto"/>
                        <w:right w:val="none" w:sz="0" w:space="0" w:color="auto"/>
                      </w:divBdr>
                    </w:div>
                  </w:divsChild>
                </w:div>
                <w:div w:id="1507554448">
                  <w:marLeft w:val="0"/>
                  <w:marRight w:val="0"/>
                  <w:marTop w:val="0"/>
                  <w:marBottom w:val="0"/>
                  <w:divBdr>
                    <w:top w:val="none" w:sz="0" w:space="0" w:color="auto"/>
                    <w:left w:val="none" w:sz="0" w:space="0" w:color="auto"/>
                    <w:bottom w:val="none" w:sz="0" w:space="0" w:color="auto"/>
                    <w:right w:val="none" w:sz="0" w:space="0" w:color="auto"/>
                  </w:divBdr>
                  <w:divsChild>
                    <w:div w:id="2075813237">
                      <w:marLeft w:val="0"/>
                      <w:marRight w:val="0"/>
                      <w:marTop w:val="0"/>
                      <w:marBottom w:val="0"/>
                      <w:divBdr>
                        <w:top w:val="none" w:sz="0" w:space="0" w:color="auto"/>
                        <w:left w:val="none" w:sz="0" w:space="0" w:color="auto"/>
                        <w:bottom w:val="none" w:sz="0" w:space="0" w:color="auto"/>
                        <w:right w:val="none" w:sz="0" w:space="0" w:color="auto"/>
                      </w:divBdr>
                    </w:div>
                  </w:divsChild>
                </w:div>
                <w:div w:id="1287203315">
                  <w:marLeft w:val="0"/>
                  <w:marRight w:val="0"/>
                  <w:marTop w:val="0"/>
                  <w:marBottom w:val="0"/>
                  <w:divBdr>
                    <w:top w:val="none" w:sz="0" w:space="0" w:color="auto"/>
                    <w:left w:val="none" w:sz="0" w:space="0" w:color="auto"/>
                    <w:bottom w:val="none" w:sz="0" w:space="0" w:color="auto"/>
                    <w:right w:val="none" w:sz="0" w:space="0" w:color="auto"/>
                  </w:divBdr>
                  <w:divsChild>
                    <w:div w:id="1652632921">
                      <w:marLeft w:val="0"/>
                      <w:marRight w:val="0"/>
                      <w:marTop w:val="0"/>
                      <w:marBottom w:val="0"/>
                      <w:divBdr>
                        <w:top w:val="none" w:sz="0" w:space="0" w:color="auto"/>
                        <w:left w:val="none" w:sz="0" w:space="0" w:color="auto"/>
                        <w:bottom w:val="none" w:sz="0" w:space="0" w:color="auto"/>
                        <w:right w:val="none" w:sz="0" w:space="0" w:color="auto"/>
                      </w:divBdr>
                    </w:div>
                  </w:divsChild>
                </w:div>
                <w:div w:id="1420372486">
                  <w:marLeft w:val="0"/>
                  <w:marRight w:val="0"/>
                  <w:marTop w:val="0"/>
                  <w:marBottom w:val="0"/>
                  <w:divBdr>
                    <w:top w:val="none" w:sz="0" w:space="0" w:color="auto"/>
                    <w:left w:val="none" w:sz="0" w:space="0" w:color="auto"/>
                    <w:bottom w:val="none" w:sz="0" w:space="0" w:color="auto"/>
                    <w:right w:val="none" w:sz="0" w:space="0" w:color="auto"/>
                  </w:divBdr>
                  <w:divsChild>
                    <w:div w:id="1958290727">
                      <w:marLeft w:val="0"/>
                      <w:marRight w:val="0"/>
                      <w:marTop w:val="0"/>
                      <w:marBottom w:val="0"/>
                      <w:divBdr>
                        <w:top w:val="none" w:sz="0" w:space="0" w:color="auto"/>
                        <w:left w:val="none" w:sz="0" w:space="0" w:color="auto"/>
                        <w:bottom w:val="none" w:sz="0" w:space="0" w:color="auto"/>
                        <w:right w:val="none" w:sz="0" w:space="0" w:color="auto"/>
                      </w:divBdr>
                    </w:div>
                  </w:divsChild>
                </w:div>
                <w:div w:id="1992638292">
                  <w:marLeft w:val="0"/>
                  <w:marRight w:val="0"/>
                  <w:marTop w:val="0"/>
                  <w:marBottom w:val="0"/>
                  <w:divBdr>
                    <w:top w:val="none" w:sz="0" w:space="0" w:color="auto"/>
                    <w:left w:val="none" w:sz="0" w:space="0" w:color="auto"/>
                    <w:bottom w:val="none" w:sz="0" w:space="0" w:color="auto"/>
                    <w:right w:val="none" w:sz="0" w:space="0" w:color="auto"/>
                  </w:divBdr>
                  <w:divsChild>
                    <w:div w:id="1289893238">
                      <w:marLeft w:val="0"/>
                      <w:marRight w:val="0"/>
                      <w:marTop w:val="0"/>
                      <w:marBottom w:val="0"/>
                      <w:divBdr>
                        <w:top w:val="none" w:sz="0" w:space="0" w:color="auto"/>
                        <w:left w:val="none" w:sz="0" w:space="0" w:color="auto"/>
                        <w:bottom w:val="none" w:sz="0" w:space="0" w:color="auto"/>
                        <w:right w:val="none" w:sz="0" w:space="0" w:color="auto"/>
                      </w:divBdr>
                    </w:div>
                  </w:divsChild>
                </w:div>
                <w:div w:id="1960986268">
                  <w:marLeft w:val="0"/>
                  <w:marRight w:val="0"/>
                  <w:marTop w:val="0"/>
                  <w:marBottom w:val="0"/>
                  <w:divBdr>
                    <w:top w:val="none" w:sz="0" w:space="0" w:color="auto"/>
                    <w:left w:val="none" w:sz="0" w:space="0" w:color="auto"/>
                    <w:bottom w:val="none" w:sz="0" w:space="0" w:color="auto"/>
                    <w:right w:val="none" w:sz="0" w:space="0" w:color="auto"/>
                  </w:divBdr>
                  <w:divsChild>
                    <w:div w:id="59297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330187">
          <w:marLeft w:val="0"/>
          <w:marRight w:val="0"/>
          <w:marTop w:val="0"/>
          <w:marBottom w:val="0"/>
          <w:divBdr>
            <w:top w:val="none" w:sz="0" w:space="0" w:color="auto"/>
            <w:left w:val="none" w:sz="0" w:space="0" w:color="auto"/>
            <w:bottom w:val="none" w:sz="0" w:space="0" w:color="auto"/>
            <w:right w:val="none" w:sz="0" w:space="0" w:color="auto"/>
          </w:divBdr>
        </w:div>
        <w:div w:id="1297876788">
          <w:marLeft w:val="0"/>
          <w:marRight w:val="0"/>
          <w:marTop w:val="0"/>
          <w:marBottom w:val="0"/>
          <w:divBdr>
            <w:top w:val="none" w:sz="0" w:space="0" w:color="auto"/>
            <w:left w:val="none" w:sz="0" w:space="0" w:color="auto"/>
            <w:bottom w:val="none" w:sz="0" w:space="0" w:color="auto"/>
            <w:right w:val="none" w:sz="0" w:space="0" w:color="auto"/>
          </w:divBdr>
        </w:div>
        <w:div w:id="1818109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11CA73B555434CB710C31E15A0CDB8" ma:contentTypeVersion="4" ma:contentTypeDescription="Een nieuw document maken." ma:contentTypeScope="" ma:versionID="e32ce0abb075d4ab29cbed47fc1167e3">
  <xsd:schema xmlns:xsd="http://www.w3.org/2001/XMLSchema" xmlns:xs="http://www.w3.org/2001/XMLSchema" xmlns:p="http://schemas.microsoft.com/office/2006/metadata/properties" xmlns:ns2="1054c10e-5511-4416-af5d-bebdd447f685" targetNamespace="http://schemas.microsoft.com/office/2006/metadata/properties" ma:root="true" ma:fieldsID="80dfa9cafbbcdabb627490af3a71f163" ns2:_="">
    <xsd:import namespace="1054c10e-5511-4416-af5d-bebdd447f6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4c10e-5511-4416-af5d-bebdd447f6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E0EDD4-979B-458F-8564-43D216113AF8}">
  <ds:schemaRefs>
    <ds:schemaRef ds:uri="http://purl.org/dc/dcmitype/"/>
    <ds:schemaRef ds:uri="432fd1d3-bcf3-4ebd-a1bd-e2348730bd5f"/>
    <ds:schemaRef ds:uri="http://www.w3.org/XML/1998/namespace"/>
    <ds:schemaRef ds:uri="http://schemas.openxmlformats.org/package/2006/metadata/core-properties"/>
    <ds:schemaRef ds:uri="http://schemas.microsoft.com/office/infopath/2007/PartnerControls"/>
    <ds:schemaRef ds:uri="http://purl.org/dc/elements/1.1/"/>
    <ds:schemaRef ds:uri="http://purl.org/dc/terms/"/>
    <ds:schemaRef ds:uri="http://schemas.microsoft.com/office/2006/documentManagement/types"/>
    <ds:schemaRef ds:uri="4292cb0f-8001-49a1-8331-ef23482bdfab"/>
    <ds:schemaRef ds:uri="http://schemas.microsoft.com/office/2006/metadata/properties"/>
  </ds:schemaRefs>
</ds:datastoreItem>
</file>

<file path=customXml/itemProps2.xml><?xml version="1.0" encoding="utf-8"?>
<ds:datastoreItem xmlns:ds="http://schemas.openxmlformats.org/officeDocument/2006/customXml" ds:itemID="{50FFF699-2C7C-4842-92E2-F5A33529E052}">
  <ds:schemaRefs>
    <ds:schemaRef ds:uri="http://schemas.microsoft.com/sharepoint/v3/contenttype/forms"/>
  </ds:schemaRefs>
</ds:datastoreItem>
</file>

<file path=customXml/itemProps3.xml><?xml version="1.0" encoding="utf-8"?>
<ds:datastoreItem xmlns:ds="http://schemas.openxmlformats.org/officeDocument/2006/customXml" ds:itemID="{7010F904-CA2F-44BD-B215-A91841F7B8B7}"/>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3417</Characters>
  <Application>Microsoft Office Word</Application>
  <DocSecurity>0</DocSecurity>
  <Lines>28</Lines>
  <Paragraphs>8</Paragraphs>
  <ScaleCrop>false</ScaleCrop>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dc:creator>
  <cp:keywords/>
  <dc:description/>
  <cp:lastModifiedBy>Jos Plattel</cp:lastModifiedBy>
  <cp:revision>2</cp:revision>
  <dcterms:created xsi:type="dcterms:W3CDTF">2025-03-12T09:11:00Z</dcterms:created>
  <dcterms:modified xsi:type="dcterms:W3CDTF">2025-03-12T09:11:00Z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0x0101009411CA73B555434CB710C31E15A0CDB8</vt:lpwstr>
  </property>
</Properties>
</file>